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i w:val="1"/>
          <w:iCs w:val="1"/>
          <w:sz w:val="24"/>
          <w:szCs w:val="24"/>
        </w:rPr>
      </w:pPr>
      <w:r w:rsidDel="00000000" w:rsidR="00000000" w:rsidRPr="00000000">
        <w:rPr>
          <w:b w:val="1"/>
          <w:bCs w:val="1"/>
          <w:i w:val="1"/>
          <w:iCs w:val="1"/>
          <w:sz w:val="24"/>
          <w:szCs w:val="24"/>
          <w:rtl w:val="0"/>
        </w:rPr>
        <w:t xml:space="preserve">Introducción</w:t>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Las técnicas de dinamización grupal constituyen un conjunto de procedimientos orientados a favorecer el intercambio, la participación activa y la cohesión entre los integrantes de un grupo. Estas herramientas son ampliamente utilizadas en contextos educativos, organizacionales y psicológicos, ya que facilitan la interacción, fortalecen el sentido de pertenencia y estimulan el aprendizaje colectivo (Lewin, 1948). Su aplicación permite optimizar la comunicación, promover la colaboración y generar climas de trabajo más armónicos y productivos.</w:t>
      </w:r>
    </w:p>
    <w:p w:rsidR="00000000" w:rsidDel="00000000" w:rsidP="00000000" w:rsidRDefault="00000000" w:rsidRPr="00000000" w14:paraId="00000004">
      <w:pPr>
        <w:spacing w:line="276"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A lo largo del proceso de estudio se ha puesto de manifiesto que la figura del facilitador cumple un papel crucial. Este profesional no solo selecciona la dinámica adecuada, sino que regula los ritmos, acompaña los procesos emocionales y adapta las actividades según el momento evolutivo del grupo, siguiendo modelos como el de Tuckman (1965). De esta forma, las técnicas de dinamización se vuelven herramientas estratégicas que inciden directamente en la resolución de conflictos, la toma de decisiones, la integración social y el desarrollo de competencias socioemocionales.</w:t>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rtl w:val="0"/>
        </w:rPr>
      </w:r>
    </w:p>
    <w:p w:rsidR="00000000" w:rsidDel="00000000" w:rsidP="00000000" w:rsidRDefault="00000000" w:rsidRPr="00000000" w14:paraId="00000008">
      <w:pPr>
        <w:spacing w:line="276" w:lineRule="auto"/>
        <w:rPr>
          <w:b w:val="1"/>
          <w:bCs w:val="1"/>
          <w:i w:val="1"/>
          <w:iCs w:val="1"/>
          <w:sz w:val="24"/>
          <w:szCs w:val="24"/>
        </w:rPr>
      </w:pPr>
      <w:r w:rsidDel="00000000" w:rsidR="00000000" w:rsidRPr="00000000">
        <w:rPr>
          <w:b w:val="1"/>
          <w:bCs w:val="1"/>
          <w:i w:val="1"/>
          <w:iCs w:val="1"/>
          <w:sz w:val="24"/>
          <w:szCs w:val="24"/>
          <w:rtl w:val="0"/>
        </w:rPr>
        <w:t xml:space="preserve">Síntesis de Aprendizajes</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b w:val="1"/>
          <w:bCs w:val="1"/>
          <w:i w:val="1"/>
          <w:iCs w:val="1"/>
          <w:sz w:val="24"/>
          <w:szCs w:val="24"/>
        </w:rPr>
      </w:pPr>
      <w:r w:rsidDel="00000000" w:rsidR="00000000" w:rsidRPr="00000000">
        <w:rPr>
          <w:b w:val="1"/>
          <w:bCs w:val="1"/>
          <w:i w:val="1"/>
          <w:iCs w:val="1"/>
          <w:sz w:val="24"/>
          <w:szCs w:val="24"/>
          <w:rtl w:val="0"/>
        </w:rPr>
        <w:t xml:space="preserve">Reflexión crítica sobre conceptos y técnicas abordados</w:t>
      </w:r>
    </w:p>
    <w:p w:rsidR="00000000" w:rsidDel="00000000" w:rsidP="00000000" w:rsidRDefault="00000000" w:rsidRPr="00000000" w14:paraId="0000000B">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El estudio de las técnicas de dinamización grupal permitió comprender que trabajar con grupos trasciende la simple ejecución de actividades. Más bien, implica emplear recursos cuidadosamente diseñados para mejorar la comunicación, el vínculo interpersonal y la capacidad de colaboración (Vivas, Rojas &amp; Torras, 2009). Las dinámicas no son un fin en sí mismas; sirven para activar procesos internos fundamentales, como la confianza, la expresión emocional, la cooperación y la construcción de identidad colectiva.</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Un aprendizaje central fue reconocer que el éxito de estas técnicas depende de su aplicación contextualizada. La misma dinámica puede ser sumamente efectiva o completamente inadecuada dependiendo del clima grupal, el nivel de cohesión, el nivel de madurez del equipo o la habilidad del facilitador para conducirla (Johnson &amp; Johnson, 2009). Los grupos atraviesan diversas fases: formación, conflicto, normatividad y desempeño, y cada etapa requiere intervenciones ajustadas a sus necesidades (Tuckman, 1965).</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Asimismo, se reafirmó la importancia del rol del facilitador. Este no se limita a presentar consignas; observa activamente, interviene cuando es necesario, regula la participación y fomenta un ambiente de seguridad psicológica. Para ello debe manejar habilidades como la empatía, la escucha activa, la adaptabilidad y la gestión emocional (Corey, Corey &amp; Corey, 2018).</w:t>
      </w:r>
    </w:p>
    <w:p w:rsidR="00000000" w:rsidDel="00000000" w:rsidP="00000000" w:rsidRDefault="00000000" w:rsidRPr="00000000" w14:paraId="00000011">
      <w:pPr>
        <w:spacing w:line="276" w:lineRule="auto"/>
        <w:rPr>
          <w:sz w:val="24"/>
          <w:szCs w:val="24"/>
        </w:rPr>
      </w:pP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Por último, se comprendió que las dinámicas dejan huellas duraderas cuando se realizan de forma adecuada: fortalecen la comunicación, fomentan la creatividad, favorecen la resolución de conflictos y consolidan la cohesión, generando aprendizajes transferibles a otros ámbitos de la vida.</w:t>
      </w:r>
    </w:p>
    <w:p w:rsidR="00000000" w:rsidDel="00000000" w:rsidP="00000000" w:rsidRDefault="00000000" w:rsidRPr="00000000" w14:paraId="00000013">
      <w:pPr>
        <w:spacing w:line="276" w:lineRule="auto"/>
        <w:rPr>
          <w:sz w:val="24"/>
          <w:szCs w:val="24"/>
        </w:rPr>
      </w:pP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b w:val="1"/>
          <w:bCs w:val="1"/>
          <w:i w:val="1"/>
          <w:iCs w:val="1"/>
          <w:sz w:val="24"/>
          <w:szCs w:val="24"/>
        </w:rPr>
      </w:pPr>
      <w:r w:rsidDel="00000000" w:rsidR="00000000" w:rsidRPr="00000000">
        <w:rPr>
          <w:b w:val="1"/>
          <w:bCs w:val="1"/>
          <w:i w:val="1"/>
          <w:iCs w:val="1"/>
          <w:sz w:val="24"/>
          <w:szCs w:val="24"/>
          <w:rtl w:val="0"/>
        </w:rPr>
        <w:t xml:space="preserve">Análisis de Perspectivas</w:t>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Las técnicas de dinamización fueron abordadas desde tres perspectivas principales: psicológica, educativa y organizacional. Cada una ofrece enfoques complementarios que enriquecen la comprensión del funcionamiento grupal.</w:t>
      </w:r>
    </w:p>
    <w:p w:rsidR="00000000" w:rsidDel="00000000" w:rsidP="00000000" w:rsidRDefault="00000000" w:rsidRPr="00000000" w14:paraId="00000019">
      <w:pPr>
        <w:spacing w:line="276" w:lineRule="auto"/>
        <w:rPr>
          <w:sz w:val="24"/>
          <w:szCs w:val="24"/>
        </w:rPr>
      </w:pPr>
      <w:r w:rsidDel="00000000" w:rsidR="00000000" w:rsidRPr="00000000">
        <w:rPr>
          <w:rtl w:val="0"/>
        </w:rPr>
      </w:r>
    </w:p>
    <w:p w:rsidR="00000000" w:rsidDel="00000000" w:rsidP="00000000" w:rsidRDefault="00000000" w:rsidRPr="00000000" w14:paraId="0000001A">
      <w:pPr>
        <w:spacing w:line="276" w:lineRule="auto"/>
        <w:rPr>
          <w:sz w:val="24"/>
          <w:szCs w:val="24"/>
        </w:rPr>
      </w:pPr>
      <w:r w:rsidDel="00000000" w:rsidR="00000000" w:rsidRPr="00000000">
        <w:rPr>
          <w:rtl w:val="0"/>
        </w:rPr>
      </w:r>
    </w:p>
    <w:p w:rsidR="00000000" w:rsidDel="00000000" w:rsidP="00000000" w:rsidRDefault="00000000" w:rsidRPr="00000000" w14:paraId="0000001B">
      <w:pPr>
        <w:spacing w:line="276" w:lineRule="auto"/>
        <w:rPr>
          <w:b w:val="1"/>
          <w:bCs w:val="1"/>
          <w:i w:val="1"/>
          <w:iCs w:val="1"/>
          <w:sz w:val="24"/>
          <w:szCs w:val="24"/>
        </w:rPr>
      </w:pPr>
      <w:r w:rsidDel="00000000" w:rsidR="00000000" w:rsidRPr="00000000">
        <w:rPr>
          <w:b w:val="1"/>
          <w:bCs w:val="1"/>
          <w:i w:val="1"/>
          <w:iCs w:val="1"/>
          <w:sz w:val="24"/>
          <w:szCs w:val="24"/>
          <w:rtl w:val="0"/>
        </w:rPr>
        <w:t xml:space="preserve">1. Perspectiva Psicológica</w:t>
      </w:r>
    </w:p>
    <w:p w:rsidR="00000000" w:rsidDel="00000000" w:rsidP="00000000" w:rsidRDefault="00000000" w:rsidRPr="00000000" w14:paraId="0000001C">
      <w:pPr>
        <w:spacing w:line="276" w:lineRule="auto"/>
        <w:rPr>
          <w:sz w:val="24"/>
          <w:szCs w:val="24"/>
        </w:rPr>
      </w:pP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sz w:val="24"/>
          <w:szCs w:val="24"/>
          <w:rtl w:val="0"/>
        </w:rPr>
        <w:t xml:space="preserve">Desde la psicología social y de grupos, estas técnicas se comprenden como intervenciones basadas en teorías del comportamiento colectivo, el liderazgo, la cohesión y los procesos emocionales (Lewin, 1948; Forsyth, 2019). Su propósito es movilizar la energía grupal para facilitar:</w:t>
      </w:r>
    </w:p>
    <w:p w:rsidR="00000000" w:rsidDel="00000000" w:rsidP="00000000" w:rsidRDefault="00000000" w:rsidRPr="00000000" w14:paraId="0000001E">
      <w:pPr>
        <w:spacing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La expresión emocional</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El manejo saludable de conflictos</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La toma de decisiones conjunta</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La construcción de identidad colectiva</w:t>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La consolidación de roles y normas de funcionamiento</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Las técnicas actúan como reguladores simbólicos y prácticos de las interacciones sociales, impulsando dinámicas saludables y favoreciendo la autorregulación del grupo.</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b w:val="1"/>
          <w:bCs w:val="1"/>
          <w:i w:val="1"/>
          <w:iCs w:val="1"/>
          <w:sz w:val="24"/>
          <w:szCs w:val="24"/>
        </w:rPr>
      </w:pPr>
      <w:r w:rsidDel="00000000" w:rsidR="00000000" w:rsidRPr="00000000">
        <w:rPr>
          <w:b w:val="1"/>
          <w:bCs w:val="1"/>
          <w:i w:val="1"/>
          <w:iCs w:val="1"/>
          <w:sz w:val="24"/>
          <w:szCs w:val="24"/>
          <w:rtl w:val="0"/>
        </w:rPr>
        <w:t xml:space="preserve">2. Perspectiva Educativa</w:t>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En el ámbito escolar, estas técnicas se utilizan como estrategias pedagógicas que promueven aprendizajes sociales, emocionales y cognitivos. Permiten mejorar la convivencia, enseñar habilidades comunicativas, fortalecer la empatía y reducir conflictos comunes en los grupos escolares (Pujolàs, 2008).</w:t>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El documento resalta que el aprendizaje colaborativo es más eficaz cuando los estudiantes:</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Se sienten seguros</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Expresan sus emociones</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Cooperan entre sí</w:t>
      </w:r>
    </w:p>
    <w:p w:rsidR="00000000" w:rsidDel="00000000" w:rsidP="00000000" w:rsidRDefault="00000000" w:rsidRPr="00000000" w14:paraId="00000037">
      <w:pPr>
        <w:spacing w:line="276" w:lineRule="auto"/>
        <w:rPr>
          <w:sz w:val="24"/>
          <w:szCs w:val="24"/>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Reconocen el trabajo de los demás</w:t>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spacing w:line="276" w:lineRule="auto"/>
        <w:rPr>
          <w:sz w:val="24"/>
          <w:szCs w:val="24"/>
        </w:rPr>
      </w:pPr>
      <w:r w:rsidDel="00000000" w:rsidR="00000000" w:rsidRPr="00000000">
        <w:rPr>
          <w:sz w:val="24"/>
          <w:szCs w:val="24"/>
          <w:rtl w:val="0"/>
        </w:rPr>
        <w:t xml:space="preserve">Participan de manera activa.</w:t>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Las técnicas favorecen el clima escolar, la autoestima, la cooperación y el desarrollo socioemocional integral.</w:t>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rtl w:val="0"/>
        </w:rPr>
      </w:r>
    </w:p>
    <w:p w:rsidR="00000000" w:rsidDel="00000000" w:rsidP="00000000" w:rsidRDefault="00000000" w:rsidRPr="00000000" w14:paraId="0000003F">
      <w:pPr>
        <w:spacing w:line="276" w:lineRule="auto"/>
        <w:rPr>
          <w:b w:val="1"/>
          <w:bCs w:val="1"/>
          <w:i w:val="1"/>
          <w:iCs w:val="1"/>
          <w:sz w:val="24"/>
          <w:szCs w:val="24"/>
        </w:rPr>
      </w:pPr>
      <w:r w:rsidDel="00000000" w:rsidR="00000000" w:rsidRPr="00000000">
        <w:rPr>
          <w:b w:val="1"/>
          <w:bCs w:val="1"/>
          <w:i w:val="1"/>
          <w:iCs w:val="1"/>
          <w:sz w:val="24"/>
          <w:szCs w:val="24"/>
          <w:rtl w:val="0"/>
        </w:rPr>
        <w:t xml:space="preserve">3. Perspectiva Organizacional</w:t>
      </w:r>
    </w:p>
    <w:p w:rsidR="00000000" w:rsidDel="00000000" w:rsidP="00000000" w:rsidRDefault="00000000" w:rsidRPr="00000000" w14:paraId="00000040">
      <w:pPr>
        <w:spacing w:line="276" w:lineRule="auto"/>
        <w:rPr>
          <w:sz w:val="24"/>
          <w:szCs w:val="24"/>
        </w:rPr>
      </w:pPr>
      <w:r w:rsidDel="00000000" w:rsidR="00000000" w:rsidRPr="00000000">
        <w:rPr>
          <w:rtl w:val="0"/>
        </w:rPr>
      </w:r>
    </w:p>
    <w:p w:rsidR="00000000" w:rsidDel="00000000" w:rsidP="00000000" w:rsidRDefault="00000000" w:rsidRPr="00000000" w14:paraId="00000041">
      <w:pPr>
        <w:spacing w:line="276" w:lineRule="auto"/>
        <w:rPr>
          <w:sz w:val="24"/>
          <w:szCs w:val="24"/>
        </w:rPr>
      </w:pPr>
      <w:r w:rsidDel="00000000" w:rsidR="00000000" w:rsidRPr="00000000">
        <w:rPr>
          <w:sz w:val="24"/>
          <w:szCs w:val="24"/>
          <w:rtl w:val="0"/>
        </w:rPr>
        <w:t xml:space="preserve">En el ámbito empresarial, estas técnicas se utilizan como herramientas de gestión para optimizar procesos de comunicación, creatividad, liderazgo y clima laboral (Schein, 2010). En equipos de trabajo, su finalidad es:</w:t>
      </w:r>
    </w:p>
    <w:p w:rsidR="00000000" w:rsidDel="00000000" w:rsidP="00000000" w:rsidRDefault="00000000" w:rsidRPr="00000000" w14:paraId="00000042">
      <w:pPr>
        <w:spacing w:line="276" w:lineRule="auto"/>
        <w:rPr>
          <w:sz w:val="24"/>
          <w:szCs w:val="24"/>
        </w:rPr>
      </w:pPr>
      <w:r w:rsidDel="00000000" w:rsidR="00000000" w:rsidRPr="00000000">
        <w:rPr>
          <w:rtl w:val="0"/>
        </w:rPr>
      </w:r>
    </w:p>
    <w:p w:rsidR="00000000" w:rsidDel="00000000" w:rsidP="00000000" w:rsidRDefault="00000000" w:rsidRPr="00000000" w14:paraId="00000043">
      <w:pPr>
        <w:spacing w:line="276" w:lineRule="auto"/>
        <w:rPr>
          <w:sz w:val="24"/>
          <w:szCs w:val="24"/>
        </w:rPr>
      </w:pPr>
      <w:r w:rsidDel="00000000" w:rsidR="00000000" w:rsidRPr="00000000">
        <w:rPr>
          <w:sz w:val="24"/>
          <w:szCs w:val="24"/>
          <w:rtl w:val="0"/>
        </w:rPr>
        <w:t xml:space="preserve">Mejorar la innovación</w:t>
      </w:r>
    </w:p>
    <w:p w:rsidR="00000000" w:rsidDel="00000000" w:rsidP="00000000" w:rsidRDefault="00000000" w:rsidRPr="00000000" w14:paraId="00000044">
      <w:pPr>
        <w:spacing w:line="276" w:lineRule="auto"/>
        <w:rPr>
          <w:sz w:val="24"/>
          <w:szCs w:val="24"/>
        </w:rPr>
      </w:pPr>
      <w:r w:rsidDel="00000000" w:rsidR="00000000" w:rsidRPr="00000000">
        <w:rPr>
          <w:rtl w:val="0"/>
        </w:rPr>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Resolver problemas estratégicos</w:t>
      </w:r>
    </w:p>
    <w:p w:rsidR="00000000" w:rsidDel="00000000" w:rsidP="00000000" w:rsidRDefault="00000000" w:rsidRPr="00000000" w14:paraId="00000046">
      <w:pPr>
        <w:spacing w:line="276" w:lineRule="auto"/>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Dinamizar reuniones</w:t>
      </w:r>
    </w:p>
    <w:p w:rsidR="00000000" w:rsidDel="00000000" w:rsidP="00000000" w:rsidRDefault="00000000" w:rsidRPr="00000000" w14:paraId="00000048">
      <w:pPr>
        <w:spacing w:line="276" w:lineRule="auto"/>
        <w:rPr>
          <w:sz w:val="24"/>
          <w:szCs w:val="24"/>
        </w:rPr>
      </w:pPr>
      <w:r w:rsidDel="00000000" w:rsidR="00000000" w:rsidRPr="00000000">
        <w:rPr>
          <w:rtl w:val="0"/>
        </w:rPr>
      </w:r>
    </w:p>
    <w:p w:rsidR="00000000" w:rsidDel="00000000" w:rsidP="00000000" w:rsidRDefault="00000000" w:rsidRPr="00000000" w14:paraId="00000049">
      <w:pPr>
        <w:spacing w:line="276" w:lineRule="auto"/>
        <w:rPr>
          <w:sz w:val="24"/>
          <w:szCs w:val="24"/>
        </w:rPr>
      </w:pPr>
      <w:r w:rsidDel="00000000" w:rsidR="00000000" w:rsidRPr="00000000">
        <w:rPr>
          <w:sz w:val="24"/>
          <w:szCs w:val="24"/>
          <w:rtl w:val="0"/>
        </w:rPr>
        <w:t xml:space="preserve">Fortalecer el liderazgo participativo</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potenciar la cohesión y el rendimiento.</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Su efectividad depende del estadio del equipo, siguiendo el modelo de Tuckman (1965), lo cual determina qué dinámicas son apropiadas para cada fase.</w:t>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rtl w:val="0"/>
        </w:rPr>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b w:val="1"/>
          <w:bCs w:val="1"/>
          <w:i w:val="1"/>
          <w:iCs w:val="1"/>
          <w:sz w:val="24"/>
          <w:szCs w:val="24"/>
        </w:rPr>
      </w:pPr>
      <w:r w:rsidDel="00000000" w:rsidR="00000000" w:rsidRPr="00000000">
        <w:rPr>
          <w:b w:val="1"/>
          <w:bCs w:val="1"/>
          <w:i w:val="1"/>
          <w:iCs w:val="1"/>
          <w:sz w:val="24"/>
          <w:szCs w:val="24"/>
          <w:rtl w:val="0"/>
        </w:rPr>
        <w:t xml:space="preserve">Selección de tres técnicas relevantes con justificación</w:t>
      </w:r>
    </w:p>
    <w:p w:rsidR="00000000" w:rsidDel="00000000" w:rsidP="00000000" w:rsidRDefault="00000000" w:rsidRPr="00000000" w14:paraId="00000052">
      <w:pPr>
        <w:spacing w:line="276" w:lineRule="auto"/>
        <w:rPr>
          <w:sz w:val="24"/>
          <w:szCs w:val="24"/>
        </w:rPr>
      </w:pPr>
      <w:r w:rsidDel="00000000" w:rsidR="00000000" w:rsidRPr="00000000">
        <w:rPr>
          <w:rtl w:val="0"/>
        </w:rPr>
      </w:r>
    </w:p>
    <w:p w:rsidR="00000000" w:rsidDel="00000000" w:rsidP="00000000" w:rsidRDefault="00000000" w:rsidRPr="00000000" w14:paraId="00000053">
      <w:pPr>
        <w:spacing w:line="276" w:lineRule="auto"/>
        <w:rPr>
          <w:sz w:val="24"/>
          <w:szCs w:val="24"/>
        </w:rPr>
      </w:pPr>
      <w:r w:rsidDel="00000000" w:rsidR="00000000" w:rsidRPr="00000000">
        <w:rPr>
          <w:sz w:val="24"/>
          <w:szCs w:val="24"/>
          <w:rtl w:val="0"/>
        </w:rPr>
        <w:t xml:space="preserve">A continuación se presentan tres técnicas seleccionadas por su impacto transversal en los ámbitos psicológico, educativo y organizacional.</w:t>
      </w:r>
    </w:p>
    <w:p w:rsidR="00000000" w:rsidDel="00000000" w:rsidP="00000000" w:rsidRDefault="00000000" w:rsidRPr="00000000" w14:paraId="00000054">
      <w:pPr>
        <w:spacing w:line="276" w:lineRule="auto"/>
        <w:rPr>
          <w:sz w:val="24"/>
          <w:szCs w:val="24"/>
        </w:rPr>
      </w:pPr>
      <w:r w:rsidDel="00000000" w:rsidR="00000000" w:rsidRPr="00000000">
        <w:rPr>
          <w:rtl w:val="0"/>
        </w:rPr>
      </w:r>
    </w:p>
    <w:p w:rsidR="00000000" w:rsidDel="00000000" w:rsidP="00000000" w:rsidRDefault="00000000" w:rsidRPr="00000000" w14:paraId="00000055">
      <w:pPr>
        <w:spacing w:line="276" w:lineRule="auto"/>
        <w:rPr>
          <w:b w:val="1"/>
          <w:bCs w:val="1"/>
          <w:i w:val="1"/>
          <w:iCs w:val="1"/>
          <w:sz w:val="24"/>
          <w:szCs w:val="24"/>
        </w:rPr>
      </w:pPr>
      <w:r w:rsidDel="00000000" w:rsidR="00000000" w:rsidRPr="00000000">
        <w:rPr>
          <w:b w:val="1"/>
          <w:bCs w:val="1"/>
          <w:i w:val="1"/>
          <w:iCs w:val="1"/>
          <w:sz w:val="24"/>
          <w:szCs w:val="24"/>
          <w:rtl w:val="0"/>
        </w:rPr>
        <w:t xml:space="preserve">1. Técnicas de Comunicación y Expresión</w:t>
      </w:r>
    </w:p>
    <w:p w:rsidR="00000000" w:rsidDel="00000000" w:rsidP="00000000" w:rsidRDefault="00000000" w:rsidRPr="00000000" w14:paraId="00000056">
      <w:pPr>
        <w:spacing w:line="276" w:lineRule="auto"/>
        <w:rPr>
          <w:sz w:val="24"/>
          <w:szCs w:val="24"/>
        </w:rPr>
      </w:pPr>
      <w:r w:rsidDel="00000000" w:rsidR="00000000" w:rsidRPr="00000000">
        <w:rPr>
          <w:rtl w:val="0"/>
        </w:rPr>
      </w:r>
    </w:p>
    <w:p w:rsidR="00000000" w:rsidDel="00000000" w:rsidP="00000000" w:rsidRDefault="00000000" w:rsidRPr="00000000" w14:paraId="00000057">
      <w:pPr>
        <w:spacing w:line="276" w:lineRule="auto"/>
        <w:rPr>
          <w:sz w:val="24"/>
          <w:szCs w:val="24"/>
        </w:rPr>
      </w:pPr>
      <w:r w:rsidDel="00000000" w:rsidR="00000000" w:rsidRPr="00000000">
        <w:rPr>
          <w:sz w:val="24"/>
          <w:szCs w:val="24"/>
          <w:rtl w:val="0"/>
        </w:rPr>
        <w:t xml:space="preserve">Propósito: fortalecer la escucha activa, la expresión asertiva, el intercambio emocional y la resolución constructiva de conflictos.</w:t>
      </w:r>
    </w:p>
    <w:p w:rsidR="00000000" w:rsidDel="00000000" w:rsidP="00000000" w:rsidRDefault="00000000" w:rsidRPr="00000000" w14:paraId="00000058">
      <w:pPr>
        <w:spacing w:line="276" w:lineRule="auto"/>
        <w:rPr>
          <w:sz w:val="24"/>
          <w:szCs w:val="24"/>
        </w:rPr>
      </w:pPr>
      <w:r w:rsidDel="00000000" w:rsidR="00000000" w:rsidRPr="00000000">
        <w:rPr>
          <w:rtl w:val="0"/>
        </w:rPr>
      </w:r>
    </w:p>
    <w:p w:rsidR="00000000" w:rsidDel="00000000" w:rsidP="00000000" w:rsidRDefault="00000000" w:rsidRPr="00000000" w14:paraId="00000059">
      <w:pPr>
        <w:spacing w:line="276" w:lineRule="auto"/>
        <w:rPr>
          <w:sz w:val="24"/>
          <w:szCs w:val="24"/>
        </w:rPr>
      </w:pPr>
      <w:r w:rsidDel="00000000" w:rsidR="00000000" w:rsidRPr="00000000">
        <w:rPr>
          <w:sz w:val="24"/>
          <w:szCs w:val="24"/>
          <w:rtl w:val="0"/>
        </w:rPr>
        <w:t xml:space="preserve">Estas técnicas permiten que los participantes practiquen comportamientos comunicativos en situaciones simuladas, facilitando el aprendizaje experiencial (Kolb, 1984). Son esenciales para grupos que requieren mejorar la calidad de sus interacciones, ya sea en entornos escolares, terapéuticos o empresariales.</w:t>
      </w:r>
    </w:p>
    <w:p w:rsidR="00000000" w:rsidDel="00000000" w:rsidP="00000000" w:rsidRDefault="00000000" w:rsidRPr="00000000" w14:paraId="0000005A">
      <w:pPr>
        <w:spacing w:line="276" w:lineRule="auto"/>
        <w:rPr>
          <w:sz w:val="24"/>
          <w:szCs w:val="24"/>
        </w:rPr>
      </w:pPr>
      <w:r w:rsidDel="00000000" w:rsidR="00000000" w:rsidRPr="00000000">
        <w:rPr>
          <w:rtl w:val="0"/>
        </w:rPr>
      </w:r>
    </w:p>
    <w:p w:rsidR="00000000" w:rsidDel="00000000" w:rsidP="00000000" w:rsidRDefault="00000000" w:rsidRPr="00000000" w14:paraId="0000005B">
      <w:pPr>
        <w:spacing w:line="276" w:lineRule="auto"/>
        <w:rPr>
          <w:b w:val="1"/>
          <w:bCs w:val="1"/>
          <w:i w:val="1"/>
          <w:iCs w:val="1"/>
          <w:sz w:val="24"/>
          <w:szCs w:val="24"/>
        </w:rPr>
      </w:pPr>
      <w:r w:rsidDel="00000000" w:rsidR="00000000" w:rsidRPr="00000000">
        <w:rPr>
          <w:b w:val="1"/>
          <w:bCs w:val="1"/>
          <w:i w:val="1"/>
          <w:iCs w:val="1"/>
          <w:sz w:val="24"/>
          <w:szCs w:val="24"/>
          <w:rtl w:val="0"/>
        </w:rPr>
        <w:t xml:space="preserve">Justificación:</w:t>
      </w:r>
    </w:p>
    <w:p w:rsidR="00000000" w:rsidDel="00000000" w:rsidP="00000000" w:rsidRDefault="00000000" w:rsidRPr="00000000" w14:paraId="0000005C">
      <w:pPr>
        <w:spacing w:line="276" w:lineRule="auto"/>
        <w:rPr>
          <w:sz w:val="24"/>
          <w:szCs w:val="24"/>
        </w:rPr>
      </w:pPr>
      <w:r w:rsidDel="00000000" w:rsidR="00000000" w:rsidRPr="00000000">
        <w:rPr>
          <w:rtl w:val="0"/>
        </w:rPr>
      </w:r>
    </w:p>
    <w:p w:rsidR="00000000" w:rsidDel="00000000" w:rsidP="00000000" w:rsidRDefault="00000000" w:rsidRPr="00000000" w14:paraId="0000005D">
      <w:pPr>
        <w:spacing w:line="276" w:lineRule="auto"/>
        <w:rPr>
          <w:sz w:val="24"/>
          <w:szCs w:val="24"/>
        </w:rPr>
      </w:pPr>
      <w:r w:rsidDel="00000000" w:rsidR="00000000" w:rsidRPr="00000000">
        <w:rPr>
          <w:sz w:val="24"/>
          <w:szCs w:val="24"/>
          <w:rtl w:val="0"/>
        </w:rPr>
        <w:t xml:space="preserve">Desarrollan habilidades esenciales como comunicación asertiva, negociación, toma de decisiones y autorregulación emocional.</w:t>
      </w:r>
    </w:p>
    <w:p w:rsidR="00000000" w:rsidDel="00000000" w:rsidP="00000000" w:rsidRDefault="00000000" w:rsidRPr="00000000" w14:paraId="0000005E">
      <w:pPr>
        <w:spacing w:line="276" w:lineRule="auto"/>
        <w:rPr>
          <w:sz w:val="24"/>
          <w:szCs w:val="24"/>
        </w:rPr>
      </w:pPr>
      <w:r w:rsidDel="00000000" w:rsidR="00000000" w:rsidRPr="00000000">
        <w:rPr>
          <w:rtl w:val="0"/>
        </w:rPr>
      </w:r>
    </w:p>
    <w:p w:rsidR="00000000" w:rsidDel="00000000" w:rsidP="00000000" w:rsidRDefault="00000000" w:rsidRPr="00000000" w14:paraId="0000005F">
      <w:pPr>
        <w:spacing w:line="276" w:lineRule="auto"/>
        <w:rPr>
          <w:sz w:val="24"/>
          <w:szCs w:val="24"/>
        </w:rPr>
      </w:pPr>
      <w:r w:rsidDel="00000000" w:rsidR="00000000" w:rsidRPr="00000000">
        <w:rPr>
          <w:sz w:val="24"/>
          <w:szCs w:val="24"/>
          <w:rtl w:val="0"/>
        </w:rPr>
        <w:t xml:space="preserve">En escuelas, ayudan a prevenir acoso, mejorar el clima y promover la empatía (Elias et al., 1997).</w:t>
      </w:r>
    </w:p>
    <w:p w:rsidR="00000000" w:rsidDel="00000000" w:rsidP="00000000" w:rsidRDefault="00000000" w:rsidRPr="00000000" w14:paraId="00000060">
      <w:pPr>
        <w:spacing w:line="276" w:lineRule="auto"/>
        <w:rPr>
          <w:sz w:val="24"/>
          <w:szCs w:val="24"/>
        </w:rPr>
      </w:pPr>
      <w:r w:rsidDel="00000000" w:rsidR="00000000" w:rsidRPr="00000000">
        <w:rPr>
          <w:rtl w:val="0"/>
        </w:rPr>
      </w:r>
    </w:p>
    <w:p w:rsidR="00000000" w:rsidDel="00000000" w:rsidP="00000000" w:rsidRDefault="00000000" w:rsidRPr="00000000" w14:paraId="00000061">
      <w:pPr>
        <w:spacing w:line="276" w:lineRule="auto"/>
        <w:rPr>
          <w:sz w:val="24"/>
          <w:szCs w:val="24"/>
        </w:rPr>
      </w:pPr>
      <w:r w:rsidDel="00000000" w:rsidR="00000000" w:rsidRPr="00000000">
        <w:rPr>
          <w:sz w:val="24"/>
          <w:szCs w:val="24"/>
          <w:rtl w:val="0"/>
        </w:rPr>
        <w:t xml:space="preserve">En empresas, facilitan el liderazgo, la retroalimentación y el manejo de situaciones complejas con clientes o compañeros.</w:t>
      </w:r>
    </w:p>
    <w:p w:rsidR="00000000" w:rsidDel="00000000" w:rsidP="00000000" w:rsidRDefault="00000000" w:rsidRPr="00000000" w14:paraId="00000062">
      <w:pPr>
        <w:spacing w:line="276" w:lineRule="auto"/>
        <w:rPr>
          <w:sz w:val="24"/>
          <w:szCs w:val="24"/>
        </w:rPr>
      </w:pPr>
      <w:r w:rsidDel="00000000" w:rsidR="00000000" w:rsidRPr="00000000">
        <w:rPr>
          <w:rtl w:val="0"/>
        </w:rPr>
      </w:r>
    </w:p>
    <w:p w:rsidR="00000000" w:rsidDel="00000000" w:rsidP="00000000" w:rsidRDefault="00000000" w:rsidRPr="00000000" w14:paraId="00000063">
      <w:pPr>
        <w:spacing w:line="276" w:lineRule="auto"/>
        <w:rPr>
          <w:sz w:val="24"/>
          <w:szCs w:val="24"/>
        </w:rPr>
      </w:pPr>
      <w:r w:rsidDel="00000000" w:rsidR="00000000" w:rsidRPr="00000000">
        <w:rPr>
          <w:sz w:val="24"/>
          <w:szCs w:val="24"/>
          <w:rtl w:val="0"/>
        </w:rPr>
        <w:t xml:space="preserve">Son una base necesaria para cualquier otro tipo de dinámica.</w:t>
      </w:r>
    </w:p>
    <w:p w:rsidR="00000000" w:rsidDel="00000000" w:rsidP="00000000" w:rsidRDefault="00000000" w:rsidRPr="00000000" w14:paraId="00000064">
      <w:pPr>
        <w:spacing w:line="276" w:lineRule="auto"/>
        <w:rPr>
          <w:sz w:val="24"/>
          <w:szCs w:val="24"/>
        </w:rPr>
      </w:pPr>
      <w:r w:rsidDel="00000000" w:rsidR="00000000" w:rsidRPr="00000000">
        <w:rPr>
          <w:rtl w:val="0"/>
        </w:rPr>
      </w:r>
    </w:p>
    <w:p w:rsidR="00000000" w:rsidDel="00000000" w:rsidP="00000000" w:rsidRDefault="00000000" w:rsidRPr="00000000" w14:paraId="00000065">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66">
      <w:pPr>
        <w:spacing w:line="276" w:lineRule="auto"/>
        <w:rPr>
          <w:b w:val="1"/>
          <w:bCs w:val="1"/>
          <w:i w:val="1"/>
          <w:iCs w:val="1"/>
          <w:sz w:val="24"/>
          <w:szCs w:val="24"/>
        </w:rPr>
      </w:pPr>
      <w:r w:rsidDel="00000000" w:rsidR="00000000" w:rsidRPr="00000000">
        <w:rPr>
          <w:b w:val="1"/>
          <w:bCs w:val="1"/>
          <w:i w:val="1"/>
          <w:iCs w:val="1"/>
          <w:sz w:val="24"/>
          <w:szCs w:val="24"/>
          <w:rtl w:val="0"/>
        </w:rPr>
        <w:t xml:space="preserve">2. Técnicas de Resolución de Problemas y Toma de Decisiones</w:t>
      </w:r>
    </w:p>
    <w:p w:rsidR="00000000" w:rsidDel="00000000" w:rsidP="00000000" w:rsidRDefault="00000000" w:rsidRPr="00000000" w14:paraId="00000067">
      <w:pPr>
        <w:spacing w:line="276" w:lineRule="auto"/>
        <w:rPr>
          <w:sz w:val="24"/>
          <w:szCs w:val="24"/>
        </w:rPr>
      </w:pPr>
      <w:r w:rsidDel="00000000" w:rsidR="00000000" w:rsidRPr="00000000">
        <w:rPr>
          <w:rtl w:val="0"/>
        </w:rPr>
      </w:r>
    </w:p>
    <w:p w:rsidR="00000000" w:rsidDel="00000000" w:rsidP="00000000" w:rsidRDefault="00000000" w:rsidRPr="00000000" w14:paraId="00000068">
      <w:pPr>
        <w:spacing w:line="276" w:lineRule="auto"/>
        <w:rPr>
          <w:sz w:val="24"/>
          <w:szCs w:val="24"/>
        </w:rPr>
      </w:pPr>
      <w:r w:rsidDel="00000000" w:rsidR="00000000" w:rsidRPr="00000000">
        <w:rPr>
          <w:b w:val="1"/>
          <w:bCs w:val="1"/>
          <w:i w:val="1"/>
          <w:iCs w:val="1"/>
          <w:sz w:val="24"/>
          <w:szCs w:val="24"/>
          <w:rtl w:val="0"/>
        </w:rPr>
        <w:t xml:space="preserve">Propósito: </w:t>
      </w:r>
      <w:r w:rsidDel="00000000" w:rsidR="00000000" w:rsidRPr="00000000">
        <w:rPr>
          <w:sz w:val="24"/>
          <w:szCs w:val="24"/>
          <w:rtl w:val="0"/>
        </w:rPr>
        <w:t xml:space="preserve">desarrollar la capacidad de identificar problemas, generar alternativas innovadoras, evaluar opciones y tomar decisiones colectivas.</w:t>
      </w:r>
    </w:p>
    <w:p w:rsidR="00000000" w:rsidDel="00000000" w:rsidP="00000000" w:rsidRDefault="00000000" w:rsidRPr="00000000" w14:paraId="00000069">
      <w:pPr>
        <w:spacing w:line="276" w:lineRule="auto"/>
        <w:rPr>
          <w:sz w:val="24"/>
          <w:szCs w:val="24"/>
        </w:rPr>
      </w:pPr>
      <w:r w:rsidDel="00000000" w:rsidR="00000000" w:rsidRPr="00000000">
        <w:rPr>
          <w:rtl w:val="0"/>
        </w:rPr>
      </w:r>
    </w:p>
    <w:p w:rsidR="00000000" w:rsidDel="00000000" w:rsidP="00000000" w:rsidRDefault="00000000" w:rsidRPr="00000000" w14:paraId="0000006A">
      <w:pPr>
        <w:spacing w:line="276" w:lineRule="auto"/>
        <w:rPr>
          <w:sz w:val="24"/>
          <w:szCs w:val="24"/>
        </w:rPr>
      </w:pPr>
      <w:r w:rsidDel="00000000" w:rsidR="00000000" w:rsidRPr="00000000">
        <w:rPr>
          <w:sz w:val="24"/>
          <w:szCs w:val="24"/>
          <w:rtl w:val="0"/>
        </w:rPr>
        <w:t xml:space="preserve">Estas técnicas fomentan el pensamiento crítico, la creatividad y el trabajo colaborativo. Son ampliamente utilizadas en educación, proyectos organizacionales y contextos creativos.</w:t>
      </w:r>
    </w:p>
    <w:p w:rsidR="00000000" w:rsidDel="00000000" w:rsidP="00000000" w:rsidRDefault="00000000" w:rsidRPr="00000000" w14:paraId="0000006B">
      <w:pPr>
        <w:spacing w:line="276" w:lineRule="auto"/>
        <w:rPr>
          <w:sz w:val="24"/>
          <w:szCs w:val="24"/>
        </w:rPr>
      </w:pPr>
      <w:r w:rsidDel="00000000" w:rsidR="00000000" w:rsidRPr="00000000">
        <w:rPr>
          <w:rtl w:val="0"/>
        </w:rPr>
      </w:r>
    </w:p>
    <w:p w:rsidR="00000000" w:rsidDel="00000000" w:rsidP="00000000" w:rsidRDefault="00000000" w:rsidRPr="00000000" w14:paraId="0000006C">
      <w:pPr>
        <w:spacing w:line="276" w:lineRule="auto"/>
        <w:rPr>
          <w:b w:val="1"/>
          <w:bCs w:val="1"/>
          <w:i w:val="1"/>
          <w:iCs w:val="1"/>
          <w:sz w:val="24"/>
          <w:szCs w:val="24"/>
        </w:rPr>
      </w:pPr>
      <w:r w:rsidDel="00000000" w:rsidR="00000000" w:rsidRPr="00000000">
        <w:rPr>
          <w:b w:val="1"/>
          <w:bCs w:val="1"/>
          <w:i w:val="1"/>
          <w:iCs w:val="1"/>
          <w:sz w:val="24"/>
          <w:szCs w:val="24"/>
          <w:rtl w:val="0"/>
        </w:rPr>
        <w:t xml:space="preserve">Justificación:</w:t>
      </w:r>
    </w:p>
    <w:p w:rsidR="00000000" w:rsidDel="00000000" w:rsidP="00000000" w:rsidRDefault="00000000" w:rsidRPr="00000000" w14:paraId="0000006D">
      <w:pPr>
        <w:spacing w:line="276" w:lineRule="auto"/>
        <w:rPr>
          <w:sz w:val="24"/>
          <w:szCs w:val="24"/>
        </w:rPr>
      </w:pPr>
      <w:r w:rsidDel="00000000" w:rsidR="00000000" w:rsidRPr="00000000">
        <w:rPr>
          <w:rtl w:val="0"/>
        </w:rPr>
      </w:r>
    </w:p>
    <w:p w:rsidR="00000000" w:rsidDel="00000000" w:rsidP="00000000" w:rsidRDefault="00000000" w:rsidRPr="00000000" w14:paraId="0000006E">
      <w:pPr>
        <w:spacing w:line="276" w:lineRule="auto"/>
        <w:rPr>
          <w:sz w:val="24"/>
          <w:szCs w:val="24"/>
        </w:rPr>
      </w:pPr>
      <w:r w:rsidDel="00000000" w:rsidR="00000000" w:rsidRPr="00000000">
        <w:rPr>
          <w:sz w:val="24"/>
          <w:szCs w:val="24"/>
          <w:rtl w:val="0"/>
        </w:rPr>
        <w:t xml:space="preserve">Promueven la interdependencia positiva (Johnson &amp; Johnson, 2009).</w:t>
      </w:r>
    </w:p>
    <w:p w:rsidR="00000000" w:rsidDel="00000000" w:rsidP="00000000" w:rsidRDefault="00000000" w:rsidRPr="00000000" w14:paraId="0000006F">
      <w:pPr>
        <w:spacing w:line="276" w:lineRule="auto"/>
        <w:rPr>
          <w:sz w:val="24"/>
          <w:szCs w:val="24"/>
        </w:rPr>
      </w:pPr>
      <w:r w:rsidDel="00000000" w:rsidR="00000000" w:rsidRPr="00000000">
        <w:rPr>
          <w:rtl w:val="0"/>
        </w:rPr>
      </w:r>
    </w:p>
    <w:p w:rsidR="00000000" w:rsidDel="00000000" w:rsidP="00000000" w:rsidRDefault="00000000" w:rsidRPr="00000000" w14:paraId="00000070">
      <w:pPr>
        <w:spacing w:line="276" w:lineRule="auto"/>
        <w:rPr>
          <w:sz w:val="24"/>
          <w:szCs w:val="24"/>
        </w:rPr>
      </w:pPr>
      <w:r w:rsidDel="00000000" w:rsidR="00000000" w:rsidRPr="00000000">
        <w:rPr>
          <w:sz w:val="24"/>
          <w:szCs w:val="24"/>
          <w:rtl w:val="0"/>
        </w:rPr>
        <w:t xml:space="preserve">Estimulan la creatividad grupal, elemento clave para innovación empresarial (Osborn, 1963).</w:t>
      </w:r>
    </w:p>
    <w:p w:rsidR="00000000" w:rsidDel="00000000" w:rsidP="00000000" w:rsidRDefault="00000000" w:rsidRPr="00000000" w14:paraId="00000071">
      <w:pPr>
        <w:spacing w:line="276" w:lineRule="auto"/>
        <w:rPr>
          <w:sz w:val="24"/>
          <w:szCs w:val="24"/>
        </w:rPr>
      </w:pPr>
      <w:r w:rsidDel="00000000" w:rsidR="00000000" w:rsidRPr="00000000">
        <w:rPr>
          <w:rtl w:val="0"/>
        </w:rPr>
      </w:r>
    </w:p>
    <w:p w:rsidR="00000000" w:rsidDel="00000000" w:rsidP="00000000" w:rsidRDefault="00000000" w:rsidRPr="00000000" w14:paraId="00000072">
      <w:pPr>
        <w:spacing w:line="276" w:lineRule="auto"/>
        <w:rPr>
          <w:sz w:val="24"/>
          <w:szCs w:val="24"/>
        </w:rPr>
      </w:pPr>
      <w:r w:rsidDel="00000000" w:rsidR="00000000" w:rsidRPr="00000000">
        <w:rPr>
          <w:sz w:val="24"/>
          <w:szCs w:val="24"/>
          <w:rtl w:val="0"/>
        </w:rPr>
        <w:t xml:space="preserve">Favorecen la gestión eficiente de tareas, la productividad y el logro de metas en equipos de alto rendimiento.</w:t>
      </w:r>
    </w:p>
    <w:p w:rsidR="00000000" w:rsidDel="00000000" w:rsidP="00000000" w:rsidRDefault="00000000" w:rsidRPr="00000000" w14:paraId="00000073">
      <w:pPr>
        <w:spacing w:line="276" w:lineRule="auto"/>
        <w:rPr>
          <w:sz w:val="24"/>
          <w:szCs w:val="24"/>
        </w:rPr>
      </w:pPr>
      <w:r w:rsidDel="00000000" w:rsidR="00000000" w:rsidRPr="00000000">
        <w:rPr>
          <w:rtl w:val="0"/>
        </w:rPr>
      </w:r>
    </w:p>
    <w:p w:rsidR="00000000" w:rsidDel="00000000" w:rsidP="00000000" w:rsidRDefault="00000000" w:rsidRPr="00000000" w14:paraId="00000074">
      <w:pPr>
        <w:spacing w:line="276" w:lineRule="auto"/>
        <w:rPr>
          <w:sz w:val="24"/>
          <w:szCs w:val="24"/>
        </w:rPr>
      </w:pPr>
      <w:r w:rsidDel="00000000" w:rsidR="00000000" w:rsidRPr="00000000">
        <w:rPr>
          <w:sz w:val="24"/>
          <w:szCs w:val="24"/>
          <w:rtl w:val="0"/>
        </w:rPr>
        <w:t xml:space="preserve">Su versatilidad las convierte en una de las técnicas más aplicables en diferentes ámbitos.</w:t>
      </w:r>
    </w:p>
    <w:p w:rsidR="00000000" w:rsidDel="00000000" w:rsidP="00000000" w:rsidRDefault="00000000" w:rsidRPr="00000000" w14:paraId="00000075">
      <w:pPr>
        <w:spacing w:line="276" w:lineRule="auto"/>
        <w:rPr>
          <w:sz w:val="24"/>
          <w:szCs w:val="24"/>
        </w:rPr>
      </w:pPr>
      <w:r w:rsidDel="00000000" w:rsidR="00000000" w:rsidRPr="00000000">
        <w:rPr>
          <w:rtl w:val="0"/>
        </w:rPr>
      </w:r>
    </w:p>
    <w:p w:rsidR="00000000" w:rsidDel="00000000" w:rsidP="00000000" w:rsidRDefault="00000000" w:rsidRPr="00000000" w14:paraId="00000076">
      <w:pPr>
        <w:spacing w:line="276" w:lineRule="auto"/>
        <w:rPr>
          <w:b w:val="1"/>
          <w:bCs w:val="1"/>
          <w:i w:val="1"/>
          <w:iCs w:val="1"/>
          <w:sz w:val="24"/>
          <w:szCs w:val="24"/>
        </w:rPr>
      </w:pPr>
      <w:r w:rsidDel="00000000" w:rsidR="00000000" w:rsidRPr="00000000">
        <w:rPr>
          <w:b w:val="1"/>
          <w:bCs w:val="1"/>
          <w:i w:val="1"/>
          <w:iCs w:val="1"/>
          <w:sz w:val="24"/>
          <w:szCs w:val="24"/>
          <w:rtl w:val="0"/>
        </w:rPr>
        <w:t xml:space="preserve">3. Técnica de Presentación e Integración: La Telaraña</w:t>
      </w:r>
    </w:p>
    <w:p w:rsidR="00000000" w:rsidDel="00000000" w:rsidP="00000000" w:rsidRDefault="00000000" w:rsidRPr="00000000" w14:paraId="00000077">
      <w:pPr>
        <w:spacing w:line="276" w:lineRule="auto"/>
        <w:rPr>
          <w:sz w:val="24"/>
          <w:szCs w:val="24"/>
        </w:rPr>
      </w:pPr>
      <w:r w:rsidDel="00000000" w:rsidR="00000000" w:rsidRPr="00000000">
        <w:rPr>
          <w:rtl w:val="0"/>
        </w:rPr>
      </w:r>
    </w:p>
    <w:p w:rsidR="00000000" w:rsidDel="00000000" w:rsidP="00000000" w:rsidRDefault="00000000" w:rsidRPr="00000000" w14:paraId="00000078">
      <w:pPr>
        <w:spacing w:line="276" w:lineRule="auto"/>
        <w:rPr>
          <w:sz w:val="24"/>
          <w:szCs w:val="24"/>
        </w:rPr>
      </w:pPr>
      <w:r w:rsidDel="00000000" w:rsidR="00000000" w:rsidRPr="00000000">
        <w:rPr>
          <w:b w:val="1"/>
          <w:bCs w:val="1"/>
          <w:i w:val="1"/>
          <w:iCs w:val="1"/>
          <w:sz w:val="24"/>
          <w:szCs w:val="24"/>
          <w:rtl w:val="0"/>
        </w:rPr>
        <w:t xml:space="preserve">Propósito:</w:t>
      </w:r>
      <w:r w:rsidDel="00000000" w:rsidR="00000000" w:rsidRPr="00000000">
        <w:rPr>
          <w:sz w:val="24"/>
          <w:szCs w:val="24"/>
          <w:rtl w:val="0"/>
        </w:rPr>
        <w:t xml:space="preserve"> facilitar el conocimiento mutuo, romper el hielo y promover un clima de confianza.</w:t>
      </w:r>
    </w:p>
    <w:p w:rsidR="00000000" w:rsidDel="00000000" w:rsidP="00000000" w:rsidRDefault="00000000" w:rsidRPr="00000000" w14:paraId="00000079">
      <w:pPr>
        <w:spacing w:line="276" w:lineRule="auto"/>
        <w:rPr>
          <w:sz w:val="24"/>
          <w:szCs w:val="24"/>
        </w:rPr>
      </w:pPr>
      <w:r w:rsidDel="00000000" w:rsidR="00000000" w:rsidRPr="00000000">
        <w:rPr>
          <w:rtl w:val="0"/>
        </w:rPr>
      </w:r>
    </w:p>
    <w:p w:rsidR="00000000" w:rsidDel="00000000" w:rsidP="00000000" w:rsidRDefault="00000000" w:rsidRPr="00000000" w14:paraId="0000007A">
      <w:pPr>
        <w:spacing w:line="276" w:lineRule="auto"/>
        <w:rPr>
          <w:sz w:val="24"/>
          <w:szCs w:val="24"/>
        </w:rPr>
      </w:pPr>
      <w:r w:rsidDel="00000000" w:rsidR="00000000" w:rsidRPr="00000000">
        <w:rPr>
          <w:sz w:val="24"/>
          <w:szCs w:val="24"/>
          <w:rtl w:val="0"/>
        </w:rPr>
        <w:t xml:space="preserve">Esta dinámica es especialmente útil en etapas iniciales del grupo o al inicio de procesos de formación, reuniones o cursos.</w:t>
      </w:r>
    </w:p>
    <w:p w:rsidR="00000000" w:rsidDel="00000000" w:rsidP="00000000" w:rsidRDefault="00000000" w:rsidRPr="00000000" w14:paraId="0000007B">
      <w:pPr>
        <w:spacing w:line="276" w:lineRule="auto"/>
        <w:rPr>
          <w:sz w:val="24"/>
          <w:szCs w:val="24"/>
        </w:rPr>
      </w:pPr>
      <w:r w:rsidDel="00000000" w:rsidR="00000000" w:rsidRPr="00000000">
        <w:rPr>
          <w:rtl w:val="0"/>
        </w:rPr>
      </w:r>
    </w:p>
    <w:p w:rsidR="00000000" w:rsidDel="00000000" w:rsidP="00000000" w:rsidRDefault="00000000" w:rsidRPr="00000000" w14:paraId="0000007C">
      <w:pPr>
        <w:spacing w:line="276" w:lineRule="auto"/>
        <w:rPr>
          <w:b w:val="1"/>
          <w:bCs w:val="1"/>
          <w:i w:val="1"/>
          <w:iCs w:val="1"/>
          <w:sz w:val="24"/>
          <w:szCs w:val="24"/>
        </w:rPr>
      </w:pPr>
      <w:r w:rsidDel="00000000" w:rsidR="00000000" w:rsidRPr="00000000">
        <w:rPr>
          <w:b w:val="1"/>
          <w:bCs w:val="1"/>
          <w:i w:val="1"/>
          <w:iCs w:val="1"/>
          <w:sz w:val="24"/>
          <w:szCs w:val="24"/>
          <w:rtl w:val="0"/>
        </w:rPr>
        <w:t xml:space="preserve">Justificación:</w:t>
      </w:r>
    </w:p>
    <w:p w:rsidR="00000000" w:rsidDel="00000000" w:rsidP="00000000" w:rsidRDefault="00000000" w:rsidRPr="00000000" w14:paraId="0000007D">
      <w:pPr>
        <w:spacing w:line="276" w:lineRule="auto"/>
        <w:rPr>
          <w:sz w:val="24"/>
          <w:szCs w:val="24"/>
        </w:rPr>
      </w:pPr>
      <w:r w:rsidDel="00000000" w:rsidR="00000000" w:rsidRPr="00000000">
        <w:rPr>
          <w:rtl w:val="0"/>
        </w:rPr>
      </w:r>
    </w:p>
    <w:p w:rsidR="00000000" w:rsidDel="00000000" w:rsidP="00000000" w:rsidRDefault="00000000" w:rsidRPr="00000000" w14:paraId="0000007E">
      <w:pPr>
        <w:spacing w:line="276" w:lineRule="auto"/>
        <w:rPr>
          <w:sz w:val="24"/>
          <w:szCs w:val="24"/>
        </w:rPr>
      </w:pPr>
      <w:r w:rsidDel="00000000" w:rsidR="00000000" w:rsidRPr="00000000">
        <w:rPr>
          <w:sz w:val="24"/>
          <w:szCs w:val="24"/>
          <w:rtl w:val="0"/>
        </w:rPr>
        <w:t xml:space="preserve">Reduce la ansiedad inicial y estimula la participación.</w:t>
      </w:r>
    </w:p>
    <w:p w:rsidR="00000000" w:rsidDel="00000000" w:rsidP="00000000" w:rsidRDefault="00000000" w:rsidRPr="00000000" w14:paraId="0000007F">
      <w:pPr>
        <w:spacing w:line="276" w:lineRule="auto"/>
        <w:rPr>
          <w:sz w:val="24"/>
          <w:szCs w:val="24"/>
        </w:rPr>
      </w:pPr>
      <w:r w:rsidDel="00000000" w:rsidR="00000000" w:rsidRPr="00000000">
        <w:rPr>
          <w:rtl w:val="0"/>
        </w:rPr>
      </w:r>
    </w:p>
    <w:p w:rsidR="00000000" w:rsidDel="00000000" w:rsidP="00000000" w:rsidRDefault="00000000" w:rsidRPr="00000000" w14:paraId="00000080">
      <w:pPr>
        <w:spacing w:line="276" w:lineRule="auto"/>
        <w:rPr>
          <w:sz w:val="24"/>
          <w:szCs w:val="24"/>
        </w:rPr>
      </w:pPr>
      <w:r w:rsidDel="00000000" w:rsidR="00000000" w:rsidRPr="00000000">
        <w:rPr>
          <w:sz w:val="24"/>
          <w:szCs w:val="24"/>
          <w:rtl w:val="0"/>
        </w:rPr>
        <w:t xml:space="preserve">Genera un efecto visual que simboliza la conexión entre los miembros, reforzando la identidad grupal.</w:t>
      </w:r>
    </w:p>
    <w:p w:rsidR="00000000" w:rsidDel="00000000" w:rsidP="00000000" w:rsidRDefault="00000000" w:rsidRPr="00000000" w14:paraId="00000081">
      <w:pPr>
        <w:spacing w:line="276" w:lineRule="auto"/>
        <w:rPr>
          <w:sz w:val="24"/>
          <w:szCs w:val="24"/>
        </w:rPr>
      </w:pPr>
      <w:r w:rsidDel="00000000" w:rsidR="00000000" w:rsidRPr="00000000">
        <w:rPr>
          <w:rtl w:val="0"/>
        </w:rPr>
      </w:r>
    </w:p>
    <w:p w:rsidR="00000000" w:rsidDel="00000000" w:rsidP="00000000" w:rsidRDefault="00000000" w:rsidRPr="00000000" w14:paraId="00000082">
      <w:pPr>
        <w:spacing w:line="276" w:lineRule="auto"/>
        <w:rPr>
          <w:sz w:val="24"/>
          <w:szCs w:val="24"/>
        </w:rPr>
      </w:pPr>
      <w:r w:rsidDel="00000000" w:rsidR="00000000" w:rsidRPr="00000000">
        <w:rPr>
          <w:sz w:val="24"/>
          <w:szCs w:val="24"/>
          <w:rtl w:val="0"/>
        </w:rPr>
        <w:t xml:space="preserve">Es sencilla, significativa y adaptable a cualquier contexto.</w:t>
      </w:r>
    </w:p>
    <w:p w:rsidR="00000000" w:rsidDel="00000000" w:rsidP="00000000" w:rsidRDefault="00000000" w:rsidRPr="00000000" w14:paraId="00000083">
      <w:pPr>
        <w:spacing w:line="276" w:lineRule="auto"/>
        <w:rPr>
          <w:sz w:val="24"/>
          <w:szCs w:val="24"/>
        </w:rPr>
      </w:pPr>
      <w:r w:rsidDel="00000000" w:rsidR="00000000" w:rsidRPr="00000000">
        <w:rPr>
          <w:rtl w:val="0"/>
        </w:rPr>
      </w:r>
    </w:p>
    <w:p w:rsidR="00000000" w:rsidDel="00000000" w:rsidP="00000000" w:rsidRDefault="00000000" w:rsidRPr="00000000" w14:paraId="00000084">
      <w:pPr>
        <w:spacing w:line="276" w:lineRule="auto"/>
        <w:rPr>
          <w:sz w:val="24"/>
          <w:szCs w:val="24"/>
        </w:rPr>
      </w:pPr>
      <w:r w:rsidDel="00000000" w:rsidR="00000000" w:rsidRPr="00000000">
        <w:rPr>
          <w:sz w:val="24"/>
          <w:szCs w:val="24"/>
          <w:rtl w:val="0"/>
        </w:rPr>
        <w:t xml:space="preserve">Favorece la cohesión desde la primera interacción</w:t>
      </w:r>
    </w:p>
    <w:p w:rsidR="00000000" w:rsidDel="00000000" w:rsidP="00000000" w:rsidRDefault="00000000" w:rsidRPr="00000000" w14:paraId="00000085">
      <w:pPr>
        <w:spacing w:line="276" w:lineRule="auto"/>
        <w:rPr>
          <w:sz w:val="24"/>
          <w:szCs w:val="24"/>
        </w:rPr>
      </w:pPr>
      <w:r w:rsidDel="00000000" w:rsidR="00000000" w:rsidRPr="00000000">
        <w:rPr>
          <w:rtl w:val="0"/>
        </w:rPr>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rPr>
          <w:b w:val="1"/>
          <w:bCs w:val="1"/>
          <w:i w:val="1"/>
          <w:iCs w:val="1"/>
          <w:sz w:val="24"/>
          <w:szCs w:val="24"/>
        </w:rPr>
      </w:pPr>
      <w:r w:rsidDel="00000000" w:rsidR="00000000" w:rsidRPr="00000000">
        <w:rPr>
          <w:b w:val="1"/>
          <w:bCs w:val="1"/>
          <w:i w:val="1"/>
          <w:iCs w:val="1"/>
          <w:sz w:val="24"/>
          <w:szCs w:val="24"/>
          <w:rtl w:val="0"/>
        </w:rPr>
        <w:t xml:space="preserve">Reflexión Personal</w:t>
      </w:r>
    </w:p>
    <w:p w:rsidR="00000000" w:rsidDel="00000000" w:rsidP="00000000" w:rsidRDefault="00000000" w:rsidRPr="00000000" w14:paraId="00000088">
      <w:pPr>
        <w:spacing w:line="276" w:lineRule="auto"/>
        <w:rPr>
          <w:sz w:val="24"/>
          <w:szCs w:val="24"/>
        </w:rPr>
      </w:pPr>
      <w:r w:rsidDel="00000000" w:rsidR="00000000" w:rsidRPr="00000000">
        <w:rPr>
          <w:rtl w:val="0"/>
        </w:rPr>
      </w:r>
    </w:p>
    <w:p w:rsidR="00000000" w:rsidDel="00000000" w:rsidP="00000000" w:rsidRDefault="00000000" w:rsidRPr="00000000" w14:paraId="00000089">
      <w:pPr>
        <w:spacing w:line="276" w:lineRule="auto"/>
        <w:rPr>
          <w:sz w:val="24"/>
          <w:szCs w:val="24"/>
        </w:rPr>
      </w:pPr>
      <w:r w:rsidDel="00000000" w:rsidR="00000000" w:rsidRPr="00000000">
        <w:rPr>
          <w:sz w:val="24"/>
          <w:szCs w:val="24"/>
          <w:rtl w:val="0"/>
        </w:rPr>
        <w:t xml:space="preserve">Importancia de la dinamización en la psicología aplicada</w:t>
      </w:r>
    </w:p>
    <w:p w:rsidR="00000000" w:rsidDel="00000000" w:rsidP="00000000" w:rsidRDefault="00000000" w:rsidRPr="00000000" w14:paraId="0000008A">
      <w:pPr>
        <w:spacing w:line="276" w:lineRule="auto"/>
        <w:rPr>
          <w:sz w:val="24"/>
          <w:szCs w:val="24"/>
        </w:rPr>
      </w:pPr>
      <w:r w:rsidDel="00000000" w:rsidR="00000000" w:rsidRPr="00000000">
        <w:rPr>
          <w:rtl w:val="0"/>
        </w:rPr>
      </w:r>
    </w:p>
    <w:p w:rsidR="00000000" w:rsidDel="00000000" w:rsidP="00000000" w:rsidRDefault="00000000" w:rsidRPr="00000000" w14:paraId="0000008B">
      <w:pPr>
        <w:spacing w:line="276" w:lineRule="auto"/>
        <w:rPr>
          <w:sz w:val="24"/>
          <w:szCs w:val="24"/>
        </w:rPr>
      </w:pPr>
      <w:r w:rsidDel="00000000" w:rsidR="00000000" w:rsidRPr="00000000">
        <w:rPr>
          <w:sz w:val="24"/>
          <w:szCs w:val="24"/>
          <w:rtl w:val="0"/>
        </w:rPr>
        <w:t xml:space="preserve">El análisis de estas técnicas me permitió comprender su relevancia dentro de la psicología aplicada, donde el trabajo grupal constituye un espacio privilegiado para promover cambios. Las dinámicas permiten al psicólogo intervenir no solo en los individuos, sino en los patrones relacionales que determinan el funcionamiento del grupo (Corey et al., 2018).</w:t>
      </w:r>
    </w:p>
    <w:p w:rsidR="00000000" w:rsidDel="00000000" w:rsidP="00000000" w:rsidRDefault="00000000" w:rsidRPr="00000000" w14:paraId="0000008C">
      <w:pPr>
        <w:spacing w:line="276" w:lineRule="auto"/>
        <w:rPr>
          <w:sz w:val="24"/>
          <w:szCs w:val="24"/>
        </w:rPr>
      </w:pPr>
      <w:r w:rsidDel="00000000" w:rsidR="00000000" w:rsidRPr="00000000">
        <w:rPr>
          <w:rtl w:val="0"/>
        </w:rPr>
      </w:r>
    </w:p>
    <w:p w:rsidR="00000000" w:rsidDel="00000000" w:rsidP="00000000" w:rsidRDefault="00000000" w:rsidRPr="00000000" w14:paraId="0000008D">
      <w:pPr>
        <w:spacing w:line="276" w:lineRule="auto"/>
        <w:rPr>
          <w:sz w:val="24"/>
          <w:szCs w:val="24"/>
        </w:rPr>
      </w:pPr>
      <w:r w:rsidDel="00000000" w:rsidR="00000000" w:rsidRPr="00000000">
        <w:rPr>
          <w:sz w:val="24"/>
          <w:szCs w:val="24"/>
          <w:rtl w:val="0"/>
        </w:rPr>
        <w:t xml:space="preserve">Me llamó la atención que la elección de la técnica debe ser coherente con la fase del grupo, ya que un error en esta selección puede generar resistencia o aumentar tensiones. Además, comprendí la importancia del facilitador como figura mediadora, sensible a los procesos emocionales y capaz de promover un clima seguro y participativo.</w:t>
      </w:r>
    </w:p>
    <w:p w:rsidR="00000000" w:rsidDel="00000000" w:rsidP="00000000" w:rsidRDefault="00000000" w:rsidRPr="00000000" w14:paraId="0000008E">
      <w:pPr>
        <w:spacing w:line="276" w:lineRule="auto"/>
        <w:rPr>
          <w:sz w:val="24"/>
          <w:szCs w:val="24"/>
        </w:rPr>
      </w:pPr>
      <w:r w:rsidDel="00000000" w:rsidR="00000000" w:rsidRPr="00000000">
        <w:rPr>
          <w:rtl w:val="0"/>
        </w:rPr>
      </w:r>
    </w:p>
    <w:p w:rsidR="00000000" w:rsidDel="00000000" w:rsidP="00000000" w:rsidRDefault="00000000" w:rsidRPr="00000000" w14:paraId="0000008F">
      <w:pPr>
        <w:spacing w:line="276" w:lineRule="auto"/>
        <w:rPr>
          <w:sz w:val="24"/>
          <w:szCs w:val="24"/>
        </w:rPr>
      </w:pPr>
      <w:r w:rsidDel="00000000" w:rsidR="00000000" w:rsidRPr="00000000">
        <w:rPr>
          <w:sz w:val="24"/>
          <w:szCs w:val="24"/>
          <w:rtl w:val="0"/>
        </w:rPr>
        <w:t xml:space="preserve">La dinamización grupal constituye un puente entre la teoría del comportamiento grupal y la práctica profesional, permitiendo intervenir sobre procesos colectivos que impactan profundamente el bienestar, la productividad y el aprendizaje. Su aplicación adecuada produce transformaciones significativas y sostenibles en la dinámica interpersonal.</w:t>
      </w:r>
    </w:p>
    <w:p w:rsidR="00000000" w:rsidDel="00000000" w:rsidP="00000000" w:rsidRDefault="00000000" w:rsidRPr="00000000" w14:paraId="00000090">
      <w:pPr>
        <w:spacing w:line="276" w:lineRule="auto"/>
        <w:rPr>
          <w:sz w:val="24"/>
          <w:szCs w:val="24"/>
        </w:rPr>
      </w:pPr>
      <w:r w:rsidDel="00000000" w:rsidR="00000000" w:rsidRPr="00000000">
        <w:rPr>
          <w:rtl w:val="0"/>
        </w:rPr>
      </w:r>
    </w:p>
    <w:p w:rsidR="00000000" w:rsidDel="00000000" w:rsidP="00000000" w:rsidRDefault="00000000" w:rsidRPr="00000000" w14:paraId="00000091">
      <w:pPr>
        <w:spacing w:line="276" w:lineRule="auto"/>
        <w:rPr>
          <w:sz w:val="24"/>
          <w:szCs w:val="24"/>
        </w:rPr>
      </w:pPr>
      <w:r w:rsidDel="00000000" w:rsidR="00000000" w:rsidRPr="00000000">
        <w:rPr>
          <w:rtl w:val="0"/>
        </w:rPr>
      </w:r>
    </w:p>
    <w:p w:rsidR="00000000" w:rsidDel="00000000" w:rsidP="00000000" w:rsidRDefault="00000000" w:rsidRPr="00000000" w14:paraId="00000092">
      <w:pPr>
        <w:spacing w:line="276" w:lineRule="auto"/>
        <w:rPr>
          <w:b w:val="1"/>
          <w:bCs w:val="1"/>
          <w:i w:val="1"/>
          <w:iCs w:val="1"/>
          <w:sz w:val="24"/>
          <w:szCs w:val="24"/>
        </w:rPr>
      </w:pPr>
      <w:r w:rsidDel="00000000" w:rsidR="00000000" w:rsidRPr="00000000">
        <w:rPr>
          <w:b w:val="1"/>
          <w:bCs w:val="1"/>
          <w:i w:val="1"/>
          <w:iCs w:val="1"/>
          <w:sz w:val="24"/>
          <w:szCs w:val="24"/>
          <w:rtl w:val="0"/>
        </w:rPr>
        <w:t xml:space="preserve">Conclusión</w:t>
      </w:r>
    </w:p>
    <w:p w:rsidR="00000000" w:rsidDel="00000000" w:rsidP="00000000" w:rsidRDefault="00000000" w:rsidRPr="00000000" w14:paraId="00000093">
      <w:pPr>
        <w:spacing w:line="276" w:lineRule="auto"/>
        <w:rPr>
          <w:sz w:val="24"/>
          <w:szCs w:val="24"/>
        </w:rPr>
      </w:pPr>
      <w:r w:rsidDel="00000000" w:rsidR="00000000" w:rsidRPr="00000000">
        <w:rPr>
          <w:rtl w:val="0"/>
        </w:rPr>
      </w:r>
    </w:p>
    <w:p w:rsidR="00000000" w:rsidDel="00000000" w:rsidP="00000000" w:rsidRDefault="00000000" w:rsidRPr="00000000" w14:paraId="00000094">
      <w:pPr>
        <w:spacing w:line="276" w:lineRule="auto"/>
        <w:rPr>
          <w:sz w:val="24"/>
          <w:szCs w:val="24"/>
        </w:rPr>
      </w:pPr>
      <w:r w:rsidDel="00000000" w:rsidR="00000000" w:rsidRPr="00000000">
        <w:rPr>
          <w:sz w:val="24"/>
          <w:szCs w:val="24"/>
          <w:rtl w:val="0"/>
        </w:rPr>
        <w:t xml:space="preserve">La dinamización grupal resulta fundamental para mejorar el funcionamiento de los grupos humanos, ya que fortalece la comunicación, fomenta la cohesión y potencia la capacidad colectiva para resolver problemas. La correcta selección y conducción de las técnicas por parte del facilitador determina su impacto real en el grupo y su efectividad en diversos contextos.</w:t>
      </w:r>
    </w:p>
    <w:p w:rsidR="00000000" w:rsidDel="00000000" w:rsidP="00000000" w:rsidRDefault="00000000" w:rsidRPr="00000000" w14:paraId="00000095">
      <w:pPr>
        <w:spacing w:line="276" w:lineRule="auto"/>
        <w:rPr>
          <w:sz w:val="24"/>
          <w:szCs w:val="24"/>
        </w:rPr>
      </w:pPr>
      <w:r w:rsidDel="00000000" w:rsidR="00000000" w:rsidRPr="00000000">
        <w:rPr>
          <w:rtl w:val="0"/>
        </w:rPr>
      </w:r>
    </w:p>
    <w:p w:rsidR="00000000" w:rsidDel="00000000" w:rsidP="00000000" w:rsidRDefault="00000000" w:rsidRPr="00000000" w14:paraId="00000096">
      <w:pPr>
        <w:spacing w:line="276" w:lineRule="auto"/>
        <w:rPr>
          <w:sz w:val="24"/>
          <w:szCs w:val="24"/>
        </w:rPr>
      </w:pPr>
      <w:r w:rsidDel="00000000" w:rsidR="00000000" w:rsidRPr="00000000">
        <w:rPr>
          <w:sz w:val="24"/>
          <w:szCs w:val="24"/>
          <w:rtl w:val="0"/>
        </w:rPr>
        <w:t xml:space="preserve">Las técnicas seleccionadas comunicación y expresión, resolución de problemas y la telaraña,  representan herramientas versátiles y altamente pertinentes en ámbitos psicológicos, educativos y organizacionales. La psicología aplicada se beneficia especialmente de estas estrategias, ya que permiten intervenir directamente sobre las interacciones interpersonales y promover climas saludables y productivos.</w:t>
      </w:r>
    </w:p>
    <w:p w:rsidR="00000000" w:rsidDel="00000000" w:rsidP="00000000" w:rsidRDefault="00000000" w:rsidRPr="00000000" w14:paraId="00000097">
      <w:pPr>
        <w:spacing w:line="276" w:lineRule="auto"/>
        <w:rPr>
          <w:sz w:val="24"/>
          <w:szCs w:val="24"/>
        </w:rPr>
      </w:pPr>
      <w:r w:rsidDel="00000000" w:rsidR="00000000" w:rsidRPr="00000000">
        <w:rPr>
          <w:rtl w:val="0"/>
        </w:rPr>
      </w:r>
    </w:p>
    <w:p w:rsidR="00000000" w:rsidDel="00000000" w:rsidP="00000000" w:rsidRDefault="00000000" w:rsidRPr="00000000" w14:paraId="00000098">
      <w:pPr>
        <w:spacing w:line="276" w:lineRule="auto"/>
        <w:rPr>
          <w:sz w:val="24"/>
          <w:szCs w:val="24"/>
        </w:rPr>
      </w:pPr>
      <w:r w:rsidDel="00000000" w:rsidR="00000000" w:rsidRPr="00000000">
        <w:rPr>
          <w:rtl w:val="0"/>
        </w:rPr>
      </w:r>
    </w:p>
    <w:p w:rsidR="00000000" w:rsidDel="00000000" w:rsidP="00000000" w:rsidRDefault="00000000" w:rsidRPr="00000000" w14:paraId="00000099">
      <w:pPr>
        <w:spacing w:line="276" w:lineRule="auto"/>
        <w:rPr>
          <w:sz w:val="24"/>
          <w:szCs w:val="24"/>
        </w:rPr>
      </w:pPr>
      <w:r w:rsidDel="00000000" w:rsidR="00000000" w:rsidRPr="00000000">
        <w:rPr>
          <w:rtl w:val="0"/>
        </w:rPr>
      </w:r>
    </w:p>
    <w:p w:rsidR="00000000" w:rsidDel="00000000" w:rsidP="00000000" w:rsidRDefault="00000000" w:rsidRPr="00000000" w14:paraId="0000009A">
      <w:pPr>
        <w:spacing w:line="276" w:lineRule="auto"/>
        <w:rPr>
          <w:b w:val="1"/>
          <w:bCs w:val="1"/>
          <w:i w:val="1"/>
          <w:iCs w:val="1"/>
          <w:sz w:val="24"/>
          <w:szCs w:val="24"/>
        </w:rPr>
      </w:pPr>
      <w:r w:rsidDel="00000000" w:rsidR="00000000" w:rsidRPr="00000000">
        <w:rPr>
          <w:b w:val="1"/>
          <w:bCs w:val="1"/>
          <w:i w:val="1"/>
          <w:iCs w:val="1"/>
          <w:sz w:val="24"/>
          <w:szCs w:val="24"/>
          <w:rtl w:val="0"/>
        </w:rPr>
        <w:t xml:space="preserve">Referencias y citas bibliográficas </w:t>
      </w:r>
    </w:p>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spacing w:line="276" w:lineRule="auto"/>
        <w:rPr>
          <w:sz w:val="24"/>
          <w:szCs w:val="24"/>
        </w:rPr>
      </w:pPr>
      <w:r w:rsidDel="00000000" w:rsidR="00000000" w:rsidRPr="00000000">
        <w:rPr>
          <w:sz w:val="24"/>
          <w:szCs w:val="24"/>
          <w:rtl w:val="0"/>
        </w:rPr>
        <w:t xml:space="preserve">Cirigliano, G. F. J. (s.f.). Técnicas y prácticas de dinámicas de grupos. Recuperado de https://openaccess.uoc.edu/</w:t>
      </w:r>
    </w:p>
    <w:p w:rsidR="00000000" w:rsidDel="00000000" w:rsidP="00000000" w:rsidRDefault="00000000" w:rsidRPr="00000000" w14:paraId="0000009D">
      <w:pPr>
        <w:spacing w:line="276" w:lineRule="auto"/>
        <w:rPr>
          <w:sz w:val="24"/>
          <w:szCs w:val="24"/>
        </w:rPr>
      </w:pPr>
      <w:r w:rsidDel="00000000" w:rsidR="00000000" w:rsidRPr="00000000">
        <w:rPr>
          <w:rtl w:val="0"/>
        </w:rPr>
      </w:r>
    </w:p>
    <w:p w:rsidR="00000000" w:rsidDel="00000000" w:rsidP="00000000" w:rsidRDefault="00000000" w:rsidRPr="00000000" w14:paraId="0000009E">
      <w:pPr>
        <w:spacing w:line="276" w:lineRule="auto"/>
        <w:rPr>
          <w:sz w:val="24"/>
          <w:szCs w:val="24"/>
        </w:rPr>
      </w:pPr>
      <w:r w:rsidDel="00000000" w:rsidR="00000000" w:rsidRPr="00000000">
        <w:rPr>
          <w:sz w:val="24"/>
          <w:szCs w:val="24"/>
          <w:rtl w:val="0"/>
        </w:rPr>
        <w:t xml:space="preserve">Corey, M. S., Corey, G., &amp; Corey, C. (2018). Groups: Process and Practice. Cengage Learning.</w:t>
      </w:r>
    </w:p>
    <w:p w:rsidR="00000000" w:rsidDel="00000000" w:rsidP="00000000" w:rsidRDefault="00000000" w:rsidRPr="00000000" w14:paraId="0000009F">
      <w:pPr>
        <w:spacing w:line="276" w:lineRule="auto"/>
        <w:rPr>
          <w:sz w:val="24"/>
          <w:szCs w:val="24"/>
        </w:rPr>
      </w:pPr>
      <w:r w:rsidDel="00000000" w:rsidR="00000000" w:rsidRPr="00000000">
        <w:rPr>
          <w:rtl w:val="0"/>
        </w:rPr>
      </w:r>
    </w:p>
    <w:p w:rsidR="00000000" w:rsidDel="00000000" w:rsidP="00000000" w:rsidRDefault="00000000" w:rsidRPr="00000000" w14:paraId="000000A0">
      <w:pPr>
        <w:spacing w:line="276" w:lineRule="auto"/>
        <w:rPr>
          <w:sz w:val="24"/>
          <w:szCs w:val="24"/>
        </w:rPr>
      </w:pPr>
      <w:r w:rsidDel="00000000" w:rsidR="00000000" w:rsidRPr="00000000">
        <w:rPr>
          <w:sz w:val="24"/>
          <w:szCs w:val="24"/>
          <w:rtl w:val="0"/>
        </w:rPr>
        <w:t xml:space="preserve">Elias, M., Zins, J., Weissberg, R., Frey, K., Greenberg, M., Haynes, N., et al. (1997). Promoting Social and Emotional Learning: Guidelines for Educators. ASCD.</w:t>
      </w:r>
    </w:p>
    <w:p w:rsidR="00000000" w:rsidDel="00000000" w:rsidP="00000000" w:rsidRDefault="00000000" w:rsidRPr="00000000" w14:paraId="000000A1">
      <w:pPr>
        <w:spacing w:line="276" w:lineRule="auto"/>
        <w:rPr>
          <w:sz w:val="24"/>
          <w:szCs w:val="24"/>
        </w:rPr>
      </w:pPr>
      <w:r w:rsidDel="00000000" w:rsidR="00000000" w:rsidRPr="00000000">
        <w:rPr>
          <w:rtl w:val="0"/>
        </w:rPr>
      </w:r>
    </w:p>
    <w:p w:rsidR="00000000" w:rsidDel="00000000" w:rsidP="00000000" w:rsidRDefault="00000000" w:rsidRPr="00000000" w14:paraId="000000A2">
      <w:pPr>
        <w:spacing w:line="276" w:lineRule="auto"/>
        <w:rPr>
          <w:sz w:val="24"/>
          <w:szCs w:val="24"/>
        </w:rPr>
      </w:pPr>
      <w:r w:rsidDel="00000000" w:rsidR="00000000" w:rsidRPr="00000000">
        <w:rPr>
          <w:sz w:val="24"/>
          <w:szCs w:val="24"/>
          <w:rtl w:val="0"/>
        </w:rPr>
        <w:t xml:space="preserve">Forsyth, D. (2019). Group Dynamics (7th ed.). Cengage.</w:t>
      </w:r>
    </w:p>
    <w:p w:rsidR="00000000" w:rsidDel="00000000" w:rsidP="00000000" w:rsidRDefault="00000000" w:rsidRPr="00000000" w14:paraId="000000A3">
      <w:pPr>
        <w:spacing w:line="276" w:lineRule="auto"/>
        <w:rPr>
          <w:sz w:val="24"/>
          <w:szCs w:val="24"/>
        </w:rPr>
      </w:pPr>
      <w:r w:rsidDel="00000000" w:rsidR="00000000" w:rsidRPr="00000000">
        <w:rPr>
          <w:rtl w:val="0"/>
        </w:rPr>
      </w:r>
    </w:p>
    <w:p w:rsidR="00000000" w:rsidDel="00000000" w:rsidP="00000000" w:rsidRDefault="00000000" w:rsidRPr="00000000" w14:paraId="000000A4">
      <w:pPr>
        <w:spacing w:line="276" w:lineRule="auto"/>
        <w:rPr>
          <w:sz w:val="24"/>
          <w:szCs w:val="24"/>
        </w:rPr>
      </w:pPr>
      <w:r w:rsidDel="00000000" w:rsidR="00000000" w:rsidRPr="00000000">
        <w:rPr>
          <w:sz w:val="24"/>
          <w:szCs w:val="24"/>
          <w:rtl w:val="0"/>
        </w:rPr>
        <w:t xml:space="preserve">Gestiopolis. (s.f.). Dinámicas de grupo: técnicas de animación grupal. https://www.gestiopolis.com/</w:t>
      </w:r>
    </w:p>
    <w:p w:rsidR="00000000" w:rsidDel="00000000" w:rsidP="00000000" w:rsidRDefault="00000000" w:rsidRPr="00000000" w14:paraId="000000A5">
      <w:pPr>
        <w:spacing w:line="276" w:lineRule="auto"/>
        <w:rPr>
          <w:sz w:val="24"/>
          <w:szCs w:val="24"/>
        </w:rPr>
      </w:pPr>
      <w:r w:rsidDel="00000000" w:rsidR="00000000" w:rsidRPr="00000000">
        <w:rPr>
          <w:rtl w:val="0"/>
        </w:rPr>
      </w:r>
    </w:p>
    <w:p w:rsidR="00000000" w:rsidDel="00000000" w:rsidP="00000000" w:rsidRDefault="00000000" w:rsidRPr="00000000" w14:paraId="000000A6">
      <w:pPr>
        <w:spacing w:line="276" w:lineRule="auto"/>
        <w:rPr>
          <w:sz w:val="24"/>
          <w:szCs w:val="24"/>
        </w:rPr>
      </w:pPr>
      <w:r w:rsidDel="00000000" w:rsidR="00000000" w:rsidRPr="00000000">
        <w:rPr>
          <w:sz w:val="24"/>
          <w:szCs w:val="24"/>
          <w:rtl w:val="0"/>
        </w:rPr>
        <w:t xml:space="preserve">Johnson, D. W., &amp; Johnson, R. T. (2009). Joining Together: Group Theory and Group Skills. Pearson.</w:t>
      </w:r>
    </w:p>
    <w:p w:rsidR="00000000" w:rsidDel="00000000" w:rsidP="00000000" w:rsidRDefault="00000000" w:rsidRPr="00000000" w14:paraId="000000A7">
      <w:pPr>
        <w:spacing w:line="276" w:lineRule="auto"/>
        <w:rPr>
          <w:sz w:val="24"/>
          <w:szCs w:val="24"/>
        </w:rPr>
      </w:pPr>
      <w:r w:rsidDel="00000000" w:rsidR="00000000" w:rsidRPr="00000000">
        <w:rPr>
          <w:rtl w:val="0"/>
        </w:rPr>
      </w:r>
    </w:p>
    <w:p w:rsidR="00000000" w:rsidDel="00000000" w:rsidP="00000000" w:rsidRDefault="00000000" w:rsidRPr="00000000" w14:paraId="000000A8">
      <w:pPr>
        <w:spacing w:line="276" w:lineRule="auto"/>
        <w:rPr>
          <w:sz w:val="24"/>
          <w:szCs w:val="24"/>
        </w:rPr>
      </w:pPr>
      <w:r w:rsidDel="00000000" w:rsidR="00000000" w:rsidRPr="00000000">
        <w:rPr>
          <w:sz w:val="24"/>
          <w:szCs w:val="24"/>
          <w:rtl w:val="0"/>
        </w:rPr>
        <w:t xml:space="preserve">Kolb, D. (1984). Experiential Learning. Prentice-Hall.</w:t>
      </w:r>
    </w:p>
    <w:p w:rsidR="00000000" w:rsidDel="00000000" w:rsidP="00000000" w:rsidRDefault="00000000" w:rsidRPr="00000000" w14:paraId="000000A9">
      <w:pPr>
        <w:spacing w:line="276" w:lineRule="auto"/>
        <w:rPr>
          <w:sz w:val="24"/>
          <w:szCs w:val="24"/>
        </w:rPr>
      </w:pPr>
      <w:r w:rsidDel="00000000" w:rsidR="00000000" w:rsidRPr="00000000">
        <w:rPr>
          <w:rtl w:val="0"/>
        </w:rPr>
      </w:r>
    </w:p>
    <w:p w:rsidR="00000000" w:rsidDel="00000000" w:rsidP="00000000" w:rsidRDefault="00000000" w:rsidRPr="00000000" w14:paraId="000000AA">
      <w:pPr>
        <w:spacing w:line="276" w:lineRule="auto"/>
        <w:rPr>
          <w:sz w:val="24"/>
          <w:szCs w:val="24"/>
        </w:rPr>
      </w:pPr>
      <w:r w:rsidDel="00000000" w:rsidR="00000000" w:rsidRPr="00000000">
        <w:rPr>
          <w:sz w:val="24"/>
          <w:szCs w:val="24"/>
          <w:rtl w:val="0"/>
        </w:rPr>
        <w:t xml:space="preserve">Lewin, K. (1948). Resolving Social Conflicts. Harper &amp; Row.</w:t>
      </w:r>
    </w:p>
    <w:p w:rsidR="00000000" w:rsidDel="00000000" w:rsidP="00000000" w:rsidRDefault="00000000" w:rsidRPr="00000000" w14:paraId="000000AB">
      <w:pPr>
        <w:spacing w:line="276" w:lineRule="auto"/>
        <w:rPr>
          <w:sz w:val="24"/>
          <w:szCs w:val="24"/>
        </w:rPr>
      </w:pPr>
      <w:r w:rsidDel="00000000" w:rsidR="00000000" w:rsidRPr="00000000">
        <w:rPr>
          <w:rtl w:val="0"/>
        </w:rPr>
      </w:r>
    </w:p>
    <w:p w:rsidR="00000000" w:rsidDel="00000000" w:rsidP="00000000" w:rsidRDefault="00000000" w:rsidRPr="00000000" w14:paraId="000000AC">
      <w:pPr>
        <w:spacing w:line="276" w:lineRule="auto"/>
        <w:rPr>
          <w:sz w:val="24"/>
          <w:szCs w:val="24"/>
        </w:rPr>
      </w:pPr>
      <w:r w:rsidDel="00000000" w:rsidR="00000000" w:rsidRPr="00000000">
        <w:rPr>
          <w:sz w:val="24"/>
          <w:szCs w:val="24"/>
          <w:rtl w:val="0"/>
        </w:rPr>
        <w:t xml:space="preserve">Osborn, A. (1963). Applied Imagination. Scribner.</w:t>
      </w:r>
    </w:p>
    <w:p w:rsidR="00000000" w:rsidDel="00000000" w:rsidP="00000000" w:rsidRDefault="00000000" w:rsidRPr="00000000" w14:paraId="000000AD">
      <w:pPr>
        <w:spacing w:line="276" w:lineRule="auto"/>
        <w:rPr>
          <w:sz w:val="24"/>
          <w:szCs w:val="24"/>
        </w:rPr>
      </w:pPr>
      <w:r w:rsidDel="00000000" w:rsidR="00000000" w:rsidRPr="00000000">
        <w:rPr>
          <w:rtl w:val="0"/>
        </w:rPr>
      </w:r>
    </w:p>
    <w:p w:rsidR="00000000" w:rsidDel="00000000" w:rsidP="00000000" w:rsidRDefault="00000000" w:rsidRPr="00000000" w14:paraId="000000AE">
      <w:pPr>
        <w:spacing w:line="276" w:lineRule="auto"/>
        <w:rPr>
          <w:sz w:val="24"/>
          <w:szCs w:val="24"/>
        </w:rPr>
      </w:pPr>
      <w:r w:rsidDel="00000000" w:rsidR="00000000" w:rsidRPr="00000000">
        <w:rPr>
          <w:sz w:val="24"/>
          <w:szCs w:val="24"/>
          <w:rtl w:val="0"/>
        </w:rPr>
        <w:t xml:space="preserve">Pujolàs, P. (2008). Aprender juntos, alumnos diferentes. Graó.</w:t>
      </w:r>
    </w:p>
    <w:p w:rsidR="00000000" w:rsidDel="00000000" w:rsidP="00000000" w:rsidRDefault="00000000" w:rsidRPr="00000000" w14:paraId="000000AF">
      <w:pPr>
        <w:spacing w:line="276" w:lineRule="auto"/>
        <w:rPr>
          <w:sz w:val="24"/>
          <w:szCs w:val="24"/>
        </w:rPr>
      </w:pPr>
      <w:r w:rsidDel="00000000" w:rsidR="00000000" w:rsidRPr="00000000">
        <w:rPr>
          <w:rtl w:val="0"/>
        </w:rPr>
      </w:r>
    </w:p>
    <w:p w:rsidR="00000000" w:rsidDel="00000000" w:rsidP="00000000" w:rsidRDefault="00000000" w:rsidRPr="00000000" w14:paraId="000000B0">
      <w:pPr>
        <w:spacing w:line="276" w:lineRule="auto"/>
        <w:rPr>
          <w:sz w:val="24"/>
          <w:szCs w:val="24"/>
        </w:rPr>
      </w:pPr>
      <w:r w:rsidDel="00000000" w:rsidR="00000000" w:rsidRPr="00000000">
        <w:rPr>
          <w:sz w:val="24"/>
          <w:szCs w:val="24"/>
          <w:rtl w:val="0"/>
        </w:rPr>
        <w:t xml:space="preserve">Rock Content. Dinámicas grupales: ejemplos para empresas. Recuperado de https://rockcontent.com/</w:t>
      </w:r>
    </w:p>
    <w:p w:rsidR="00000000" w:rsidDel="00000000" w:rsidP="00000000" w:rsidRDefault="00000000" w:rsidRPr="00000000" w14:paraId="000000B1">
      <w:pPr>
        <w:spacing w:line="276" w:lineRule="auto"/>
        <w:rPr>
          <w:sz w:val="24"/>
          <w:szCs w:val="24"/>
        </w:rPr>
      </w:pPr>
      <w:r w:rsidDel="00000000" w:rsidR="00000000" w:rsidRPr="00000000">
        <w:rPr>
          <w:rtl w:val="0"/>
        </w:rPr>
      </w:r>
    </w:p>
    <w:p w:rsidR="00000000" w:rsidDel="00000000" w:rsidP="00000000" w:rsidRDefault="00000000" w:rsidRPr="00000000" w14:paraId="000000B2">
      <w:pPr>
        <w:spacing w:line="276" w:lineRule="auto"/>
        <w:rPr>
          <w:sz w:val="24"/>
          <w:szCs w:val="24"/>
        </w:rPr>
      </w:pPr>
      <w:r w:rsidDel="00000000" w:rsidR="00000000" w:rsidRPr="00000000">
        <w:rPr>
          <w:sz w:val="24"/>
          <w:szCs w:val="24"/>
          <w:rtl w:val="0"/>
        </w:rPr>
        <w:t xml:space="preserve">Schein, E. (2010). Organizational Culture and Leadership. Jossey-Bass.</w:t>
      </w:r>
    </w:p>
    <w:p w:rsidR="00000000" w:rsidDel="00000000" w:rsidP="00000000" w:rsidRDefault="00000000" w:rsidRPr="00000000" w14:paraId="000000B3">
      <w:pPr>
        <w:spacing w:line="276" w:lineRule="auto"/>
        <w:rPr>
          <w:sz w:val="24"/>
          <w:szCs w:val="24"/>
        </w:rPr>
      </w:pPr>
      <w:r w:rsidDel="00000000" w:rsidR="00000000" w:rsidRPr="00000000">
        <w:rPr>
          <w:rtl w:val="0"/>
        </w:rPr>
      </w:r>
    </w:p>
    <w:p w:rsidR="00000000" w:rsidDel="00000000" w:rsidP="00000000" w:rsidRDefault="00000000" w:rsidRPr="00000000" w14:paraId="000000B4">
      <w:pPr>
        <w:spacing w:line="276" w:lineRule="auto"/>
        <w:rPr>
          <w:sz w:val="24"/>
          <w:szCs w:val="24"/>
        </w:rPr>
      </w:pPr>
      <w:r w:rsidDel="00000000" w:rsidR="00000000" w:rsidRPr="00000000">
        <w:rPr>
          <w:sz w:val="24"/>
          <w:szCs w:val="24"/>
          <w:rtl w:val="0"/>
        </w:rPr>
        <w:t xml:space="preserve">Tuckman, B. W. (1965). Developmental sequence in small groups. Psychological Bulletin, 63(6), 384–399.</w:t>
      </w:r>
    </w:p>
    <w:p w:rsidR="00000000" w:rsidDel="00000000" w:rsidP="00000000" w:rsidRDefault="00000000" w:rsidRPr="00000000" w14:paraId="000000B5">
      <w:pPr>
        <w:spacing w:line="276" w:lineRule="auto"/>
        <w:rPr>
          <w:sz w:val="24"/>
          <w:szCs w:val="24"/>
        </w:rPr>
      </w:pPr>
      <w:r w:rsidDel="00000000" w:rsidR="00000000" w:rsidRPr="00000000">
        <w:rPr>
          <w:rtl w:val="0"/>
        </w:rPr>
      </w:r>
    </w:p>
    <w:p w:rsidR="00000000" w:rsidDel="00000000" w:rsidP="00000000" w:rsidRDefault="00000000" w:rsidRPr="00000000" w14:paraId="000000B6">
      <w:pPr>
        <w:spacing w:line="276" w:lineRule="auto"/>
        <w:rPr>
          <w:sz w:val="24"/>
          <w:szCs w:val="24"/>
        </w:rPr>
      </w:pPr>
      <w:r w:rsidDel="00000000" w:rsidR="00000000" w:rsidRPr="00000000">
        <w:rPr>
          <w:sz w:val="24"/>
          <w:szCs w:val="24"/>
          <w:rtl w:val="0"/>
        </w:rPr>
        <w:t xml:space="preserve">UNIR FP. (s.f.). Dinámicas de Grupo. https://unirfp.unir.net/</w:t>
      </w:r>
    </w:p>
    <w:p w:rsidR="00000000" w:rsidDel="00000000" w:rsidP="00000000" w:rsidRDefault="00000000" w:rsidRPr="00000000" w14:paraId="000000B7">
      <w:pPr>
        <w:spacing w:line="276" w:lineRule="auto"/>
        <w:rPr>
          <w:sz w:val="24"/>
          <w:szCs w:val="24"/>
        </w:rPr>
      </w:pPr>
      <w:r w:rsidDel="00000000" w:rsidR="00000000" w:rsidRPr="00000000">
        <w:rPr>
          <w:rtl w:val="0"/>
        </w:rPr>
      </w:r>
    </w:p>
    <w:p w:rsidR="00000000" w:rsidDel="00000000" w:rsidP="00000000" w:rsidRDefault="00000000" w:rsidRPr="00000000" w14:paraId="000000B8">
      <w:pPr>
        <w:spacing w:line="276" w:lineRule="auto"/>
        <w:rPr>
          <w:sz w:val="24"/>
          <w:szCs w:val="24"/>
        </w:rPr>
      </w:pPr>
      <w:r w:rsidDel="00000000" w:rsidR="00000000" w:rsidRPr="00000000">
        <w:rPr>
          <w:sz w:val="24"/>
          <w:szCs w:val="24"/>
          <w:rtl w:val="0"/>
        </w:rPr>
        <w:t xml:space="preserve">Universidad Veracruzana. (s.f.). Manual de Técnicas y Dinámicas. https://www.uv.mx/</w:t>
      </w:r>
    </w:p>
    <w:p w:rsidR="00000000" w:rsidDel="00000000" w:rsidP="00000000" w:rsidRDefault="00000000" w:rsidRPr="00000000" w14:paraId="000000B9">
      <w:pPr>
        <w:spacing w:line="276" w:lineRule="auto"/>
        <w:rPr>
          <w:sz w:val="24"/>
          <w:szCs w:val="24"/>
        </w:rPr>
      </w:pPr>
      <w:r w:rsidDel="00000000" w:rsidR="00000000" w:rsidRPr="00000000">
        <w:rPr>
          <w:rtl w:val="0"/>
        </w:rPr>
      </w:r>
    </w:p>
    <w:p w:rsidR="00000000" w:rsidDel="00000000" w:rsidP="00000000" w:rsidRDefault="00000000" w:rsidRPr="00000000" w14:paraId="000000BA">
      <w:pPr>
        <w:spacing w:line="276" w:lineRule="auto"/>
        <w:rPr>
          <w:sz w:val="24"/>
          <w:szCs w:val="24"/>
        </w:rPr>
      </w:pPr>
      <w:r w:rsidDel="00000000" w:rsidR="00000000" w:rsidRPr="00000000">
        <w:rPr>
          <w:sz w:val="24"/>
          <w:szCs w:val="24"/>
          <w:rtl w:val="0"/>
        </w:rPr>
        <w:t xml:space="preserve">Vivas, P., Rojas, J., &amp; Torras, M. E. (2009). Dinámica de grupos. UOC.</w:t>
      </w:r>
    </w:p>
    <w:p w:rsidR="00000000" w:rsidDel="00000000" w:rsidP="00000000" w:rsidRDefault="00000000" w:rsidRPr="00000000" w14:paraId="000000BB">
      <w:pPr>
        <w:spacing w:line="276" w:lineRule="auto"/>
        <w:rPr>
          <w:sz w:val="24"/>
          <w:szCs w:val="24"/>
        </w:rPr>
      </w:pPr>
      <w:r w:rsidDel="00000000" w:rsidR="00000000" w:rsidRPr="00000000">
        <w:rPr>
          <w:rtl w:val="0"/>
        </w:rPr>
      </w:r>
    </w:p>
    <w:p w:rsidR="00000000" w:rsidDel="00000000" w:rsidP="00000000" w:rsidRDefault="00000000" w:rsidRPr="00000000" w14:paraId="000000BC">
      <w:pPr>
        <w:spacing w:line="276" w:lineRule="auto"/>
        <w:rPr>
          <w:sz w:val="24"/>
          <w:szCs w:val="24"/>
        </w:rPr>
      </w:pPr>
      <w:r w:rsidDel="00000000" w:rsidR="00000000" w:rsidRPr="00000000">
        <w:rPr>
          <w:sz w:val="24"/>
          <w:szCs w:val="24"/>
          <w:rtl w:val="0"/>
        </w:rPr>
        <w:t xml:space="preserve">Euroinnova. (s.f.). Objetivo de las dinámicas grupales. https://www.euroinnova.com/</w:t>
      </w:r>
    </w:p>
    <w:p w:rsidR="00000000" w:rsidDel="00000000" w:rsidP="00000000" w:rsidRDefault="00000000" w:rsidRPr="00000000" w14:paraId="000000BD">
      <w:pPr>
        <w:spacing w:line="276" w:lineRule="auto"/>
        <w:rPr>
          <w:sz w:val="24"/>
          <w:szCs w:val="24"/>
        </w:rPr>
      </w:pPr>
      <w:r w:rsidDel="00000000" w:rsidR="00000000" w:rsidRPr="00000000">
        <w:rPr>
          <w:rtl w:val="0"/>
        </w:rPr>
      </w:r>
    </w:p>
    <w:p w:rsidR="00000000" w:rsidDel="00000000" w:rsidP="00000000" w:rsidRDefault="00000000" w:rsidRPr="00000000" w14:paraId="000000BE">
      <w:pPr>
        <w:spacing w:line="276" w:lineRule="auto"/>
        <w:rPr>
          <w:sz w:val="24"/>
          <w:szCs w:val="24"/>
        </w:rPr>
      </w:pPr>
      <w:r w:rsidDel="00000000" w:rsidR="00000000" w:rsidRPr="00000000">
        <w:rPr>
          <w:sz w:val="24"/>
          <w:szCs w:val="24"/>
          <w:rtl w:val="0"/>
        </w:rPr>
        <w:t xml:space="preserve">Documento de Cátedra (2024). Informe sobre Técnicas de Dinamización Grupal: Definiciones y Aplicaciones.</w:t>
      </w:r>
    </w:p>
    <w:p w:rsidR="00000000" w:rsidDel="00000000" w:rsidP="00000000" w:rsidRDefault="00000000" w:rsidRPr="00000000" w14:paraId="000000BF">
      <w:pPr>
        <w:spacing w:line="276" w:lineRule="auto"/>
        <w:rPr>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D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